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1"/>
        <w:gridCol w:w="6955"/>
      </w:tblGrid>
      <w:tr w:rsidR="00FF3B6D" w:rsidRPr="00FF3B6D" w:rsidTr="00186050">
        <w:trPr>
          <w:trHeight w:val="440"/>
        </w:trPr>
        <w:tc>
          <w:tcPr>
            <w:tcW w:w="2061" w:type="dxa"/>
          </w:tcPr>
          <w:p w:rsidR="00FF3B6D" w:rsidRPr="005F7426" w:rsidRDefault="00FF3B6D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Analyse : </w:t>
            </w:r>
          </w:p>
        </w:tc>
        <w:tc>
          <w:tcPr>
            <w:tcW w:w="7181" w:type="dxa"/>
          </w:tcPr>
          <w:p w:rsidR="00FF3B6D" w:rsidRPr="005F7426" w:rsidRDefault="00FF3B6D" w:rsidP="00186050">
            <w:pPr>
              <w:spacing w:before="120" w:after="0" w:line="240" w:lineRule="auto"/>
              <w:rPr>
                <w:rFonts w:ascii="Arial" w:hAnsi="Arial" w:cs="Arial"/>
                <w:bCs/>
                <w:color w:val="0000FF"/>
                <w:sz w:val="20"/>
                <w:szCs w:val="20"/>
                <w:lang w:val="nl-NL"/>
              </w:rPr>
            </w:pPr>
            <w:r w:rsidRPr="005F7426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Immunologisch doseren van </w:t>
            </w:r>
            <w:r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complement factor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nl-NL"/>
              </w:rPr>
              <w:t>Bb</w:t>
            </w:r>
            <w:proofErr w:type="spellEnd"/>
          </w:p>
        </w:tc>
      </w:tr>
      <w:tr w:rsidR="00FF3B6D" w:rsidRPr="005F7426" w:rsidTr="00186050">
        <w:trPr>
          <w:trHeight w:val="663"/>
        </w:trPr>
        <w:tc>
          <w:tcPr>
            <w:tcW w:w="2061" w:type="dxa"/>
          </w:tcPr>
          <w:p w:rsidR="00FF3B6D" w:rsidRPr="005F7426" w:rsidRDefault="00FF3B6D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</w:pPr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  <w:t>Instelling :</w:t>
            </w:r>
          </w:p>
        </w:tc>
        <w:tc>
          <w:tcPr>
            <w:tcW w:w="7181" w:type="dxa"/>
          </w:tcPr>
          <w:p w:rsidR="00FF3B6D" w:rsidRPr="005F7426" w:rsidRDefault="00FF3B6D" w:rsidP="00186050">
            <w:pPr>
              <w:spacing w:before="120"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ED16ED">
              <w:rPr>
                <w:rFonts w:ascii="Arial" w:hAnsi="Arial" w:cs="Arial"/>
                <w:bCs/>
                <w:sz w:val="20"/>
                <w:szCs w:val="20"/>
              </w:rPr>
              <w:t xml:space="preserve">Laboratoire Hospitalier Universitaire de Bruxelles - Université Libre de Bruxelles (LHUB-ULB) </w:t>
            </w:r>
          </w:p>
        </w:tc>
      </w:tr>
      <w:tr w:rsidR="00FF3B6D" w:rsidRPr="00FF3B6D" w:rsidTr="00186050">
        <w:trPr>
          <w:trHeight w:val="642"/>
        </w:trPr>
        <w:tc>
          <w:tcPr>
            <w:tcW w:w="2061" w:type="dxa"/>
          </w:tcPr>
          <w:p w:rsidR="00FF3B6D" w:rsidRPr="005F7426" w:rsidRDefault="00FF3B6D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Verantwoordelijke</w:t>
            </w:r>
            <w:proofErr w:type="spellEnd"/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 : </w:t>
            </w:r>
          </w:p>
        </w:tc>
        <w:tc>
          <w:tcPr>
            <w:tcW w:w="7181" w:type="dxa"/>
          </w:tcPr>
          <w:p w:rsidR="00FF3B6D" w:rsidRPr="00FF3B6D" w:rsidRDefault="00FF3B6D" w:rsidP="00186050">
            <w:pPr>
              <w:spacing w:before="60"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F3B6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Pr. Dr. Francis </w:t>
            </w:r>
            <w:proofErr w:type="spellStart"/>
            <w:r w:rsidRPr="00FF3B6D">
              <w:rPr>
                <w:rFonts w:ascii="Arial" w:hAnsi="Arial" w:cs="Arial"/>
                <w:bCs/>
                <w:sz w:val="20"/>
                <w:szCs w:val="20"/>
                <w:lang w:val="en-US"/>
              </w:rPr>
              <w:t>Corazza</w:t>
            </w:r>
            <w:proofErr w:type="spellEnd"/>
            <w:r w:rsidRPr="00FF3B6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(1) of Dr. Patrick </w:t>
            </w:r>
            <w:proofErr w:type="spellStart"/>
            <w:r w:rsidRPr="00FF3B6D">
              <w:rPr>
                <w:rFonts w:ascii="Arial" w:hAnsi="Arial" w:cs="Arial"/>
                <w:bCs/>
                <w:sz w:val="20"/>
                <w:szCs w:val="20"/>
                <w:lang w:val="en-US"/>
              </w:rPr>
              <w:t>Stordeur</w:t>
            </w:r>
            <w:proofErr w:type="spellEnd"/>
            <w:r w:rsidRPr="00FF3B6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(2) </w:t>
            </w:r>
          </w:p>
          <w:p w:rsidR="00FF3B6D" w:rsidRPr="00FF3B6D" w:rsidRDefault="00FF3B6D" w:rsidP="00186050">
            <w:pPr>
              <w:spacing w:before="60" w:after="0" w:line="240" w:lineRule="auto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FF3B6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(1) </w:t>
            </w:r>
            <w:hyperlink r:id="rId5" w:history="1">
              <w:r w:rsidRPr="00FF3B6D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francis.corazza@lhub-ulb.be</w:t>
              </w:r>
            </w:hyperlink>
            <w:r w:rsidRPr="00FF3B6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; (2) </w:t>
            </w:r>
            <w:hyperlink r:id="rId6" w:history="1">
              <w:r w:rsidRPr="00FF3B6D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 xml:space="preserve">patrick.Stordeur@lhub-ulb.be </w:t>
              </w:r>
            </w:hyperlink>
          </w:p>
        </w:tc>
      </w:tr>
      <w:tr w:rsidR="00FF3B6D" w:rsidRPr="005F7426" w:rsidTr="00186050">
        <w:trPr>
          <w:trHeight w:val="440"/>
        </w:trPr>
        <w:tc>
          <w:tcPr>
            <w:tcW w:w="2061" w:type="dxa"/>
          </w:tcPr>
          <w:p w:rsidR="00FF3B6D" w:rsidRPr="005F7426" w:rsidRDefault="00FF3B6D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Methode</w:t>
            </w:r>
            <w:proofErr w:type="spellEnd"/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:</w:t>
            </w:r>
          </w:p>
        </w:tc>
        <w:tc>
          <w:tcPr>
            <w:tcW w:w="7181" w:type="dxa"/>
          </w:tcPr>
          <w:p w:rsidR="00FF3B6D" w:rsidRPr="005F7426" w:rsidRDefault="00FF3B6D" w:rsidP="00186050">
            <w:pPr>
              <w:spacing w:before="120" w:after="0" w:line="240" w:lineRule="auto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532F83">
              <w:rPr>
                <w:rFonts w:ascii="Arial" w:hAnsi="Arial" w:cs="Arial"/>
                <w:bCs/>
                <w:sz w:val="20"/>
                <w:szCs w:val="20"/>
              </w:rPr>
              <w:t>Test ELISA</w:t>
            </w:r>
          </w:p>
        </w:tc>
      </w:tr>
      <w:tr w:rsidR="00FF3B6D" w:rsidRPr="00FF3B6D" w:rsidTr="00186050">
        <w:trPr>
          <w:trHeight w:val="440"/>
        </w:trPr>
        <w:tc>
          <w:tcPr>
            <w:tcW w:w="9242" w:type="dxa"/>
            <w:gridSpan w:val="2"/>
            <w:vAlign w:val="center"/>
          </w:tcPr>
          <w:p w:rsidR="00FF3B6D" w:rsidRPr="005F7426" w:rsidRDefault="00FF3B6D" w:rsidP="0018605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</w:pPr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  <w:t xml:space="preserve">Minimale vereiste hoeveelheid  (1) en richtlijnen voor de afname (2), het bewaren (3) en de verzending (4) van de stalen : </w:t>
            </w:r>
          </w:p>
        </w:tc>
      </w:tr>
      <w:tr w:rsidR="00FF3B6D" w:rsidRPr="00FF3B6D" w:rsidTr="00186050">
        <w:trPr>
          <w:trHeight w:val="440"/>
        </w:trPr>
        <w:tc>
          <w:tcPr>
            <w:tcW w:w="9242" w:type="dxa"/>
            <w:gridSpan w:val="2"/>
          </w:tcPr>
          <w:p w:rsidR="00FF3B6D" w:rsidRPr="005F7426" w:rsidRDefault="00FF3B6D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: 0.5</w:t>
            </w: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>mL</w:t>
            </w:r>
            <w:proofErr w:type="spellEnd"/>
          </w:p>
          <w:p w:rsidR="00FF3B6D" w:rsidRPr="005F7426" w:rsidRDefault="00FF3B6D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2 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plasma EDTA</w:t>
            </w:r>
          </w:p>
          <w:p w:rsidR="00FF3B6D" w:rsidRPr="00FF3B6D" w:rsidRDefault="00FF3B6D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</w:pPr>
            <w:r w:rsidRPr="00FF3B6D"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  <w:t>3 : 4 uur op kamertemperatuur of plasma op -20°C gedurende 1 maand</w:t>
            </w:r>
          </w:p>
          <w:p w:rsidR="00FF3B6D" w:rsidRPr="00FF3B6D" w:rsidRDefault="00FF3B6D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</w:pPr>
            <w:r w:rsidRPr="00FF3B6D"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  <w:t>4 : De tube wordt op kamertemperatuur verzonden en moet binnen 4 uur na afname geleverd worden, van maandag tot en met vrijdag, vóór 16.00 uur.</w:t>
            </w:r>
          </w:p>
          <w:p w:rsidR="00FF3B6D" w:rsidRPr="00FF3B6D" w:rsidRDefault="00FF3B6D" w:rsidP="00186050">
            <w:pPr>
              <w:spacing w:before="60" w:after="60" w:line="240" w:lineRule="auto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</w:pPr>
            <w:r w:rsidRPr="00FF3B6D"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  <w:t xml:space="preserve">Als dit niet mogelijk is, gelieve het plasma te centrifugeren en te scheiden en in twee </w:t>
            </w:r>
            <w:proofErr w:type="spellStart"/>
            <w:r w:rsidRPr="00FF3B6D"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  <w:t>aliquots</w:t>
            </w:r>
            <w:proofErr w:type="spellEnd"/>
            <w:r w:rsidRPr="00FF3B6D"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  <w:t xml:space="preserve"> in te vriezen op -20°C, dan de ingevroren stalen te verzenden.</w:t>
            </w:r>
          </w:p>
        </w:tc>
      </w:tr>
      <w:tr w:rsidR="00FF3B6D" w:rsidRPr="005F7426" w:rsidTr="00186050">
        <w:trPr>
          <w:trHeight w:val="440"/>
        </w:trPr>
        <w:tc>
          <w:tcPr>
            <w:tcW w:w="9242" w:type="dxa"/>
            <w:gridSpan w:val="2"/>
            <w:vAlign w:val="center"/>
          </w:tcPr>
          <w:p w:rsidR="00FF3B6D" w:rsidRPr="005F7426" w:rsidRDefault="00FF3B6D" w:rsidP="00186050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Afgewezen</w:t>
            </w:r>
            <w:proofErr w:type="spellEnd"/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aanvragen</w:t>
            </w:r>
            <w:proofErr w:type="spellEnd"/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</w:p>
        </w:tc>
      </w:tr>
      <w:tr w:rsidR="00FF3B6D" w:rsidRPr="00FF3B6D" w:rsidTr="00186050">
        <w:trPr>
          <w:trHeight w:val="440"/>
        </w:trPr>
        <w:tc>
          <w:tcPr>
            <w:tcW w:w="9242" w:type="dxa"/>
            <w:gridSpan w:val="2"/>
          </w:tcPr>
          <w:p w:rsidR="00FF3B6D" w:rsidRPr="005F7426" w:rsidRDefault="00FF3B6D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Aanvraagformulier niet volledig ingevuld of afwezig.</w:t>
            </w:r>
          </w:p>
          <w:p w:rsidR="00FF3B6D" w:rsidRPr="005F7426" w:rsidRDefault="00FF3B6D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Monsters afgeleverd na slechte vervoer-/ bewaar-omstandigheden (tubes gebroken of geopend, achteruitgang van het monster, enz.).</w:t>
            </w:r>
          </w:p>
          <w:p w:rsidR="00FF3B6D" w:rsidRPr="005F7426" w:rsidRDefault="00FF3B6D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"dubbele" aanvragen (meerdere stalen van dezelfde dag en bij de dezelfde patiënt).</w:t>
            </w:r>
          </w:p>
          <w:p w:rsidR="00FF3B6D" w:rsidRPr="005F7426" w:rsidRDefault="00FF3B6D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Aanvraag die niet overeenkomt met de analyse(s) uitgevoerd door het referentiecentrum.</w:t>
            </w:r>
          </w:p>
        </w:tc>
      </w:tr>
      <w:tr w:rsidR="00FF3B6D" w:rsidRPr="00FF3B6D" w:rsidTr="00186050">
        <w:trPr>
          <w:trHeight w:val="440"/>
        </w:trPr>
        <w:tc>
          <w:tcPr>
            <w:tcW w:w="9242" w:type="dxa"/>
            <w:gridSpan w:val="2"/>
          </w:tcPr>
          <w:p w:rsidR="00FF3B6D" w:rsidRPr="005F7426" w:rsidRDefault="00FF3B6D" w:rsidP="0018605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</w:pPr>
            <w:proofErr w:type="spellStart"/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  <w:t>Turnaround</w:t>
            </w:r>
            <w:proofErr w:type="spellEnd"/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  <w:t xml:space="preserve"> time (tijd nodig om de analyse uit te voeren en de gevalideerde resultaten aan de voorschrijver te antwoorden) :</w:t>
            </w:r>
          </w:p>
        </w:tc>
      </w:tr>
      <w:tr w:rsidR="00FF3B6D" w:rsidRPr="00FF3B6D" w:rsidTr="00186050">
        <w:trPr>
          <w:trHeight w:val="440"/>
        </w:trPr>
        <w:tc>
          <w:tcPr>
            <w:tcW w:w="9242" w:type="dxa"/>
            <w:gridSpan w:val="2"/>
          </w:tcPr>
          <w:p w:rsidR="00FF3B6D" w:rsidRPr="005F7426" w:rsidRDefault="00FF3B6D" w:rsidP="00186050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Gemi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ddelde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turnaround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time: tussen 3 en 17</w:t>
            </w:r>
            <w:r w:rsidRPr="005F7426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dagen</w:t>
            </w:r>
          </w:p>
          <w:p w:rsidR="00FF3B6D" w:rsidRPr="005F7426" w:rsidRDefault="00FF3B6D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Aanpassing van de termijn van het uitvoeren van de analyse in geval van nood (cf. keuzevakje aan het einde van het aanvraagformulier).</w:t>
            </w:r>
          </w:p>
        </w:tc>
      </w:tr>
    </w:tbl>
    <w:p w:rsidR="00532F83" w:rsidRPr="00FF3B6D" w:rsidRDefault="00532F83">
      <w:pPr>
        <w:rPr>
          <w:rFonts w:ascii="Arial" w:hAnsi="Arial" w:cs="Arial"/>
          <w:color w:val="000000"/>
          <w:sz w:val="20"/>
          <w:szCs w:val="20"/>
          <w:lang w:val="nl-BE"/>
        </w:rPr>
      </w:pPr>
    </w:p>
    <w:p w:rsidR="00F03AA0" w:rsidRPr="005F7426" w:rsidRDefault="00F03AA0" w:rsidP="006C03E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F03AA0" w:rsidRPr="005F7426" w:rsidRDefault="00F03AA0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EF265C" w:rsidRPr="005F7426" w:rsidRDefault="00EF265C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EF265C" w:rsidRPr="005F7426" w:rsidRDefault="00EF265C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EF265C" w:rsidRPr="005F7426" w:rsidRDefault="00EF265C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EF265C" w:rsidRPr="005F7426" w:rsidRDefault="00EF265C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EF265C" w:rsidRPr="005F7426" w:rsidRDefault="00EF265C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EF265C" w:rsidRDefault="00EF265C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532F83" w:rsidRDefault="00532F83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532F83" w:rsidRDefault="00532F83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532F83" w:rsidRPr="005F7426" w:rsidRDefault="00532F83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F03AA0" w:rsidRPr="00FF3B6D" w:rsidRDefault="00F03AA0" w:rsidP="006C03E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lang w:val="nl-BE"/>
        </w:rPr>
      </w:pPr>
      <w:bookmarkStart w:id="0" w:name="_GoBack"/>
      <w:bookmarkEnd w:id="0"/>
    </w:p>
    <w:sectPr w:rsidR="00F03AA0" w:rsidRPr="00FF3B6D" w:rsidSect="00B90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906"/>
    <w:multiLevelType w:val="multilevel"/>
    <w:tmpl w:val="637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746BF"/>
    <w:multiLevelType w:val="multilevel"/>
    <w:tmpl w:val="98A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F4E3D"/>
    <w:multiLevelType w:val="multilevel"/>
    <w:tmpl w:val="9F6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F4116"/>
    <w:multiLevelType w:val="multilevel"/>
    <w:tmpl w:val="FD0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12763"/>
    <w:multiLevelType w:val="hybridMultilevel"/>
    <w:tmpl w:val="604A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071EC"/>
    <w:multiLevelType w:val="multilevel"/>
    <w:tmpl w:val="681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D5DC1"/>
    <w:multiLevelType w:val="multilevel"/>
    <w:tmpl w:val="18E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F"/>
    <w:rsid w:val="00021DC9"/>
    <w:rsid w:val="00083CA2"/>
    <w:rsid w:val="000878E0"/>
    <w:rsid w:val="000F7AE5"/>
    <w:rsid w:val="001334F0"/>
    <w:rsid w:val="00152ACF"/>
    <w:rsid w:val="001F0708"/>
    <w:rsid w:val="0026481F"/>
    <w:rsid w:val="00266D30"/>
    <w:rsid w:val="00305D16"/>
    <w:rsid w:val="00332480"/>
    <w:rsid w:val="003757CA"/>
    <w:rsid w:val="00377058"/>
    <w:rsid w:val="00387914"/>
    <w:rsid w:val="003A0827"/>
    <w:rsid w:val="004612B2"/>
    <w:rsid w:val="004D6B29"/>
    <w:rsid w:val="00532F83"/>
    <w:rsid w:val="00534B25"/>
    <w:rsid w:val="00544FD7"/>
    <w:rsid w:val="005B4472"/>
    <w:rsid w:val="005C5081"/>
    <w:rsid w:val="005F7426"/>
    <w:rsid w:val="00606D4A"/>
    <w:rsid w:val="00677566"/>
    <w:rsid w:val="00686852"/>
    <w:rsid w:val="006C03E7"/>
    <w:rsid w:val="006C5B8D"/>
    <w:rsid w:val="00783988"/>
    <w:rsid w:val="007A7CD5"/>
    <w:rsid w:val="007F72B8"/>
    <w:rsid w:val="008352EA"/>
    <w:rsid w:val="008814D6"/>
    <w:rsid w:val="008D4923"/>
    <w:rsid w:val="00905581"/>
    <w:rsid w:val="009111F9"/>
    <w:rsid w:val="00927729"/>
    <w:rsid w:val="009460D3"/>
    <w:rsid w:val="00A20C72"/>
    <w:rsid w:val="00A25011"/>
    <w:rsid w:val="00A412F3"/>
    <w:rsid w:val="00A80A4A"/>
    <w:rsid w:val="00B90F57"/>
    <w:rsid w:val="00BB4350"/>
    <w:rsid w:val="00C86A50"/>
    <w:rsid w:val="00D77F35"/>
    <w:rsid w:val="00DB7784"/>
    <w:rsid w:val="00ED16ED"/>
    <w:rsid w:val="00EF265C"/>
    <w:rsid w:val="00F03AA0"/>
    <w:rsid w:val="00FB65E5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59C3DE6"/>
  <w15:docId w15:val="{852A5E58-504A-44D8-AEB3-26A9BE48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6E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3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C0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0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5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37705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2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7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7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7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7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7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7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77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73230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7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7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73252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7323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77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77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773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77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773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773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773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k.Stordeur@lhub-ulb.be%20" TargetMode="External"/><Relationship Id="rId5" Type="http://schemas.openxmlformats.org/officeDocument/2006/relationships/hyperlink" Target="mailto:francis.corazza@lhub-ulb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Analyse :</vt:lpstr>
    </vt:vector>
  </TitlesOfParts>
  <Company>WIV-ISP CODA-CERVA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Analyse :</dc:title>
  <dc:subject/>
  <dc:creator>Vandevelde, Nathalie</dc:creator>
  <cp:keywords/>
  <dc:description/>
  <cp:lastModifiedBy>Nathalie Vandevelde</cp:lastModifiedBy>
  <cp:revision>2</cp:revision>
  <cp:lastPrinted>2018-06-06T14:08:00Z</cp:lastPrinted>
  <dcterms:created xsi:type="dcterms:W3CDTF">2022-06-13T10:16:00Z</dcterms:created>
  <dcterms:modified xsi:type="dcterms:W3CDTF">2022-06-13T10:16:00Z</dcterms:modified>
</cp:coreProperties>
</file>