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C549" w14:textId="2F4F52FF" w:rsidR="000F029C" w:rsidRPr="00556E9B" w:rsidRDefault="00EB497B" w:rsidP="00EB497B">
      <w:pPr>
        <w:pStyle w:val="Heading1"/>
        <w:rPr>
          <w:rFonts w:ascii="Arial" w:hAnsi="Arial" w:cs="Arial"/>
          <w:b w:val="0"/>
          <w:bCs w:val="0"/>
          <w:sz w:val="24"/>
          <w:szCs w:val="24"/>
          <w:shd w:val="clear" w:color="auto" w:fill="FFFFFF"/>
          <w:lang w:val="en-GB"/>
        </w:rPr>
      </w:pPr>
      <w:r w:rsidRPr="00556E9B">
        <w:rPr>
          <w:rFonts w:ascii="Arial" w:hAnsi="Arial" w:cs="Arial"/>
          <w:sz w:val="24"/>
          <w:szCs w:val="24"/>
          <w:shd w:val="clear" w:color="auto" w:fill="FFFFFF"/>
          <w:lang w:val="en-GB"/>
        </w:rPr>
        <w:t>Application of silver-based biocides in face masks intended for general use requires regulatory control</w:t>
      </w:r>
      <w:r w:rsidR="0012135A" w:rsidRPr="00556E9B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</w:p>
    <w:p w14:paraId="00C548E7" w14:textId="4FB2D63D" w:rsidR="00EB497B" w:rsidRPr="008D3DAB" w:rsidRDefault="00EB497B" w:rsidP="00EB497B">
      <w:pPr>
        <w:pStyle w:val="BodyText"/>
        <w:spacing w:before="294" w:line="235" w:lineRule="auto"/>
        <w:ind w:right="229"/>
        <w:jc w:val="left"/>
        <w:rPr>
          <w:rFonts w:ascii="Arial" w:hAnsi="Arial" w:cs="Arial"/>
          <w:sz w:val="22"/>
          <w:szCs w:val="22"/>
        </w:rPr>
      </w:pPr>
      <w:r w:rsidRPr="008D3DAB">
        <w:rPr>
          <w:rFonts w:ascii="Arial" w:hAnsi="Arial" w:cs="Arial"/>
          <w:w w:val="105"/>
          <w:sz w:val="22"/>
          <w:szCs w:val="22"/>
          <w:u w:val="single"/>
        </w:rPr>
        <w:t>Jan Mast</w:t>
      </w:r>
      <w:r w:rsidR="008D3DAB" w:rsidRPr="008D3DAB">
        <w:rPr>
          <w:rFonts w:ascii="Arial" w:hAnsi="Arial" w:cs="Arial"/>
          <w:w w:val="105"/>
          <w:sz w:val="22"/>
          <w:szCs w:val="22"/>
          <w:vertAlign w:val="superscript"/>
        </w:rPr>
        <w:t>a,*</w:t>
      </w:r>
      <w:r w:rsidRPr="008D3DAB">
        <w:rPr>
          <w:rFonts w:ascii="Arial" w:hAnsi="Arial" w:cs="Arial"/>
          <w:w w:val="105"/>
          <w:sz w:val="22"/>
          <w:szCs w:val="22"/>
        </w:rPr>
        <w:t xml:space="preserve">, Erik </w:t>
      </w:r>
      <w:r w:rsidRPr="008D3DAB">
        <w:rPr>
          <w:rFonts w:ascii="Arial" w:hAnsi="Arial" w:cs="Arial"/>
          <w:spacing w:val="-7"/>
          <w:w w:val="105"/>
          <w:sz w:val="22"/>
          <w:szCs w:val="22"/>
        </w:rPr>
        <w:t xml:space="preserve">Van </w:t>
      </w:r>
      <w:r w:rsidRPr="008D3DAB">
        <w:rPr>
          <w:rFonts w:ascii="Arial" w:hAnsi="Arial" w:cs="Arial"/>
          <w:w w:val="105"/>
          <w:sz w:val="22"/>
          <w:szCs w:val="22"/>
        </w:rPr>
        <w:t>Miert</w:t>
      </w:r>
      <w:r w:rsidRPr="008D3DAB">
        <w:rPr>
          <w:rFonts w:ascii="Arial" w:hAnsi="Arial" w:cs="Arial"/>
          <w:w w:val="105"/>
          <w:sz w:val="22"/>
          <w:szCs w:val="22"/>
          <w:vertAlign w:val="superscript"/>
        </w:rPr>
        <w:t>b</w:t>
      </w:r>
      <w:r w:rsidRPr="008D3DAB">
        <w:rPr>
          <w:rFonts w:ascii="Arial" w:hAnsi="Arial" w:cs="Arial"/>
          <w:w w:val="105"/>
          <w:sz w:val="22"/>
          <w:szCs w:val="22"/>
        </w:rPr>
        <w:t>, Lisa Siciliani</w:t>
      </w:r>
      <w:r w:rsidR="008D3DAB" w:rsidRPr="008D3DAB">
        <w:rPr>
          <w:rFonts w:ascii="Arial" w:hAnsi="Arial" w:cs="Arial"/>
          <w:w w:val="105"/>
          <w:sz w:val="22"/>
          <w:szCs w:val="22"/>
          <w:vertAlign w:val="superscript"/>
        </w:rPr>
        <w:t>a</w:t>
      </w:r>
      <w:r w:rsidRPr="008D3DAB">
        <w:rPr>
          <w:rFonts w:ascii="Arial" w:hAnsi="Arial" w:cs="Arial"/>
          <w:w w:val="105"/>
          <w:sz w:val="22"/>
          <w:szCs w:val="22"/>
        </w:rPr>
        <w:t>, Karlien Cheyns</w:t>
      </w:r>
      <w:r w:rsidR="008D3DAB" w:rsidRPr="008D3DAB">
        <w:rPr>
          <w:rFonts w:ascii="Arial" w:hAnsi="Arial" w:cs="Arial"/>
          <w:w w:val="105"/>
          <w:sz w:val="22"/>
          <w:szCs w:val="22"/>
          <w:vertAlign w:val="superscript"/>
        </w:rPr>
        <w:t>a</w:t>
      </w:r>
      <w:r w:rsidRPr="008D3DAB">
        <w:rPr>
          <w:rFonts w:ascii="Arial" w:hAnsi="Arial" w:cs="Arial"/>
          <w:w w:val="105"/>
          <w:sz w:val="22"/>
          <w:szCs w:val="22"/>
        </w:rPr>
        <w:t>, Marie-Noëlle Blaude</w:t>
      </w:r>
      <w:r w:rsidR="008D3DAB" w:rsidRPr="008D3DAB">
        <w:rPr>
          <w:rFonts w:ascii="Arial" w:hAnsi="Arial" w:cs="Arial"/>
          <w:w w:val="105"/>
          <w:sz w:val="22"/>
          <w:szCs w:val="22"/>
          <w:vertAlign w:val="superscript"/>
        </w:rPr>
        <w:t>b</w:t>
      </w:r>
      <w:r w:rsidRPr="008D3DAB">
        <w:rPr>
          <w:rFonts w:ascii="Arial" w:hAnsi="Arial" w:cs="Arial"/>
          <w:w w:val="105"/>
          <w:sz w:val="22"/>
          <w:szCs w:val="22"/>
        </w:rPr>
        <w:t>, Charlotte Wouters</w:t>
      </w:r>
      <w:r w:rsidR="008D3DAB" w:rsidRPr="008D3DAB">
        <w:rPr>
          <w:rFonts w:ascii="Arial" w:hAnsi="Arial" w:cs="Arial"/>
          <w:w w:val="105"/>
          <w:sz w:val="22"/>
          <w:szCs w:val="22"/>
          <w:vertAlign w:val="superscript"/>
        </w:rPr>
        <w:t>a</w:t>
      </w:r>
      <w:r w:rsidRPr="008D3DAB">
        <w:rPr>
          <w:rFonts w:ascii="Arial" w:hAnsi="Arial" w:cs="Arial"/>
          <w:w w:val="105"/>
          <w:sz w:val="22"/>
          <w:szCs w:val="22"/>
        </w:rPr>
        <w:t>, Nadia Waegeneers</w:t>
      </w:r>
      <w:r w:rsidR="008D3DAB" w:rsidRPr="008D3DAB">
        <w:rPr>
          <w:rFonts w:ascii="Arial" w:hAnsi="Arial" w:cs="Arial"/>
          <w:w w:val="105"/>
          <w:sz w:val="22"/>
          <w:szCs w:val="22"/>
          <w:vertAlign w:val="superscript"/>
        </w:rPr>
        <w:t>b</w:t>
      </w:r>
      <w:r w:rsidRPr="008D3DAB">
        <w:rPr>
          <w:rFonts w:ascii="Arial" w:hAnsi="Arial" w:cs="Arial"/>
          <w:w w:val="105"/>
          <w:sz w:val="22"/>
          <w:szCs w:val="22"/>
        </w:rPr>
        <w:t>, Ruud Bernsen</w:t>
      </w:r>
      <w:r w:rsidR="008D3DAB" w:rsidRPr="008D3DAB">
        <w:rPr>
          <w:rFonts w:ascii="Arial" w:hAnsi="Arial" w:cs="Arial"/>
          <w:w w:val="105"/>
          <w:sz w:val="22"/>
          <w:szCs w:val="22"/>
          <w:vertAlign w:val="superscript"/>
        </w:rPr>
        <w:t>c</w:t>
      </w:r>
      <w:r w:rsidRPr="008D3DAB">
        <w:rPr>
          <w:rFonts w:ascii="Arial" w:hAnsi="Arial" w:cs="Arial"/>
          <w:w w:val="105"/>
          <w:sz w:val="22"/>
          <w:szCs w:val="22"/>
        </w:rPr>
        <w:t>, Christiane Vleminckx</w:t>
      </w:r>
      <w:r w:rsidR="008D3DAB" w:rsidRPr="008D3DAB">
        <w:rPr>
          <w:rFonts w:ascii="Arial" w:hAnsi="Arial" w:cs="Arial"/>
          <w:w w:val="105"/>
          <w:sz w:val="22"/>
          <w:szCs w:val="22"/>
          <w:vertAlign w:val="superscript"/>
        </w:rPr>
        <w:t>b</w:t>
      </w:r>
      <w:r w:rsidRPr="008D3DAB">
        <w:rPr>
          <w:rFonts w:ascii="Arial" w:hAnsi="Arial" w:cs="Arial"/>
          <w:w w:val="105"/>
          <w:sz w:val="22"/>
          <w:szCs w:val="22"/>
        </w:rPr>
        <w:t>, Joris</w:t>
      </w:r>
      <w:r w:rsidRPr="008D3DAB">
        <w:rPr>
          <w:rFonts w:ascii="Arial" w:hAnsi="Arial" w:cs="Arial"/>
          <w:spacing w:val="59"/>
          <w:w w:val="105"/>
          <w:sz w:val="22"/>
          <w:szCs w:val="22"/>
        </w:rPr>
        <w:t xml:space="preserve"> </w:t>
      </w:r>
      <w:r w:rsidRPr="008D3DAB">
        <w:rPr>
          <w:rFonts w:ascii="Arial" w:hAnsi="Arial" w:cs="Arial"/>
          <w:spacing w:val="-7"/>
          <w:w w:val="105"/>
          <w:sz w:val="22"/>
          <w:szCs w:val="22"/>
        </w:rPr>
        <w:t xml:space="preserve">Van </w:t>
      </w:r>
      <w:r w:rsidRPr="008D3DAB">
        <w:rPr>
          <w:rFonts w:ascii="Arial" w:hAnsi="Arial" w:cs="Arial"/>
          <w:spacing w:val="2"/>
          <w:w w:val="105"/>
          <w:sz w:val="22"/>
          <w:szCs w:val="22"/>
        </w:rPr>
        <w:t>Loco</w:t>
      </w:r>
      <w:r w:rsidR="008D3DAB" w:rsidRPr="008D3DAB">
        <w:rPr>
          <w:rFonts w:ascii="Arial" w:hAnsi="Arial" w:cs="Arial"/>
          <w:spacing w:val="2"/>
          <w:w w:val="105"/>
          <w:sz w:val="22"/>
          <w:szCs w:val="22"/>
          <w:vertAlign w:val="superscript"/>
        </w:rPr>
        <w:t>a,b</w:t>
      </w:r>
      <w:r w:rsidRPr="008D3DAB">
        <w:rPr>
          <w:rFonts w:ascii="Arial" w:hAnsi="Arial" w:cs="Arial"/>
          <w:sz w:val="22"/>
          <w:szCs w:val="22"/>
        </w:rPr>
        <w:t>, Eveline Verleysen</w:t>
      </w:r>
      <w:r w:rsidR="008D3DAB" w:rsidRPr="008D3DAB">
        <w:rPr>
          <w:rFonts w:ascii="Arial" w:hAnsi="Arial" w:cs="Arial"/>
          <w:sz w:val="22"/>
          <w:szCs w:val="22"/>
          <w:vertAlign w:val="superscript"/>
        </w:rPr>
        <w:t>a</w:t>
      </w:r>
    </w:p>
    <w:p w14:paraId="0D209BDF" w14:textId="37087B80" w:rsidR="006A4CED" w:rsidRPr="00556E9B" w:rsidRDefault="006A4CED" w:rsidP="00B6593D">
      <w:pPr>
        <w:pStyle w:val="Els-body-text"/>
        <w:ind w:right="-28"/>
        <w:rPr>
          <w:rFonts w:ascii="Arial" w:hAnsi="Arial" w:cs="Arial"/>
          <w:color w:val="000000" w:themeColor="text1"/>
          <w:sz w:val="22"/>
          <w:szCs w:val="22"/>
        </w:rPr>
      </w:pPr>
    </w:p>
    <w:p w14:paraId="709F48DD" w14:textId="77777777" w:rsidR="00EB497B" w:rsidRPr="00556E9B" w:rsidRDefault="00EB497B" w:rsidP="00C16C97">
      <w:pPr>
        <w:spacing w:after="0" w:line="240" w:lineRule="auto"/>
        <w:ind w:left="426" w:hanging="142"/>
        <w:rPr>
          <w:rFonts w:ascii="Arial" w:hAnsi="Arial" w:cs="Arial"/>
          <w:i/>
          <w:w w:val="105"/>
          <w:sz w:val="20"/>
        </w:rPr>
      </w:pPr>
      <w:r w:rsidRPr="00556E9B">
        <w:rPr>
          <w:rFonts w:ascii="Arial" w:hAnsi="Arial" w:cs="Arial"/>
          <w:i/>
          <w:w w:val="105"/>
          <w:position w:val="7"/>
          <w:sz w:val="14"/>
        </w:rPr>
        <w:t xml:space="preserve">a </w:t>
      </w:r>
      <w:r w:rsidRPr="00556E9B">
        <w:rPr>
          <w:rFonts w:ascii="Arial" w:hAnsi="Arial" w:cs="Arial"/>
          <w:i/>
          <w:w w:val="105"/>
          <w:sz w:val="20"/>
        </w:rPr>
        <w:t>Trace Elements and Nanomaterials, Chemical and Physical Health Risks, Sciensano, Uccle, Belgium</w:t>
      </w:r>
    </w:p>
    <w:p w14:paraId="29BB27EB" w14:textId="77777777" w:rsidR="00EB497B" w:rsidRPr="00556E9B" w:rsidRDefault="00EB497B" w:rsidP="00C16C97">
      <w:pPr>
        <w:spacing w:after="0" w:line="240" w:lineRule="auto"/>
        <w:ind w:left="426" w:hanging="142"/>
        <w:rPr>
          <w:rFonts w:ascii="Arial" w:hAnsi="Arial" w:cs="Arial"/>
          <w:i/>
          <w:w w:val="105"/>
          <w:sz w:val="20"/>
        </w:rPr>
      </w:pPr>
      <w:r w:rsidRPr="00556E9B">
        <w:rPr>
          <w:rFonts w:ascii="Arial" w:hAnsi="Arial" w:cs="Arial"/>
          <w:i/>
          <w:w w:val="105"/>
          <w:position w:val="7"/>
          <w:sz w:val="14"/>
        </w:rPr>
        <w:t xml:space="preserve">b </w:t>
      </w:r>
      <w:r w:rsidRPr="00556E9B">
        <w:rPr>
          <w:rFonts w:ascii="Arial" w:hAnsi="Arial" w:cs="Arial"/>
          <w:i/>
          <w:w w:val="105"/>
          <w:sz w:val="20"/>
        </w:rPr>
        <w:t>Risk and Health Impact Assessment, Chemical and Physical Health Risks, Sciensano, Brussels, Belgium</w:t>
      </w:r>
    </w:p>
    <w:p w14:paraId="0BF72FED" w14:textId="77777777" w:rsidR="00EB497B" w:rsidRPr="00556E9B" w:rsidRDefault="00EB497B" w:rsidP="00C16C97">
      <w:pPr>
        <w:spacing w:after="0" w:line="240" w:lineRule="auto"/>
        <w:ind w:left="426" w:hanging="142"/>
        <w:rPr>
          <w:rFonts w:ascii="Arial" w:hAnsi="Arial" w:cs="Arial"/>
          <w:i/>
          <w:w w:val="105"/>
          <w:sz w:val="20"/>
        </w:rPr>
      </w:pPr>
      <w:r w:rsidRPr="00556E9B">
        <w:rPr>
          <w:rFonts w:ascii="Arial" w:hAnsi="Arial" w:cs="Arial"/>
          <w:i/>
          <w:w w:val="105"/>
          <w:position w:val="7"/>
          <w:sz w:val="14"/>
        </w:rPr>
        <w:t>c</w:t>
      </w:r>
      <w:r w:rsidRPr="00556E9B">
        <w:rPr>
          <w:rFonts w:ascii="Arial" w:hAnsi="Arial" w:cs="Arial"/>
          <w:i/>
          <w:w w:val="105"/>
          <w:sz w:val="20"/>
        </w:rPr>
        <w:t xml:space="preserve"> Thermo Fisher Scientific, Eindhoven, The Netherlands</w:t>
      </w:r>
    </w:p>
    <w:p w14:paraId="500EF703" w14:textId="77777777" w:rsidR="00AB1F6E" w:rsidRPr="00556E9B" w:rsidRDefault="00AB1F6E" w:rsidP="00AB1F6E">
      <w:pPr>
        <w:pStyle w:val="Els-body-text"/>
        <w:ind w:right="-28"/>
        <w:rPr>
          <w:rFonts w:ascii="Arial" w:hAnsi="Arial" w:cs="Arial"/>
          <w:i/>
        </w:rPr>
      </w:pPr>
    </w:p>
    <w:p w14:paraId="30C48475" w14:textId="77777777" w:rsidR="00C16C97" w:rsidRPr="00556E9B" w:rsidRDefault="00C16C97" w:rsidP="00C16C97">
      <w:pPr>
        <w:pStyle w:val="BodyText"/>
        <w:spacing w:before="132" w:line="252" w:lineRule="auto"/>
        <w:ind w:left="110" w:right="106"/>
        <w:rPr>
          <w:rFonts w:ascii="Arial" w:hAnsi="Arial" w:cs="Arial"/>
        </w:rPr>
      </w:pPr>
      <w:r w:rsidRPr="00556E9B">
        <w:rPr>
          <w:rFonts w:ascii="Arial" w:hAnsi="Arial" w:cs="Arial"/>
          <w:w w:val="105"/>
        </w:rPr>
        <w:t>Silver-based</w:t>
      </w:r>
      <w:r w:rsidRPr="00556E9B">
        <w:rPr>
          <w:rFonts w:ascii="Arial" w:hAnsi="Arial" w:cs="Arial"/>
          <w:spacing w:val="-14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biocides</w:t>
      </w:r>
      <w:r w:rsidRPr="00556E9B">
        <w:rPr>
          <w:rFonts w:ascii="Arial" w:hAnsi="Arial" w:cs="Arial"/>
          <w:spacing w:val="-14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are</w:t>
      </w:r>
      <w:r w:rsidRPr="00556E9B">
        <w:rPr>
          <w:rFonts w:ascii="Arial" w:hAnsi="Arial" w:cs="Arial"/>
          <w:spacing w:val="-13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applied</w:t>
      </w:r>
      <w:r w:rsidRPr="00556E9B">
        <w:rPr>
          <w:rFonts w:ascii="Arial" w:hAnsi="Arial" w:cs="Arial"/>
          <w:spacing w:val="-14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in</w:t>
      </w:r>
      <w:r w:rsidRPr="00556E9B">
        <w:rPr>
          <w:rFonts w:ascii="Arial" w:hAnsi="Arial" w:cs="Arial"/>
          <w:spacing w:val="-14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face</w:t>
      </w:r>
      <w:r w:rsidRPr="00556E9B">
        <w:rPr>
          <w:rFonts w:ascii="Arial" w:hAnsi="Arial" w:cs="Arial"/>
          <w:spacing w:val="-13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masks</w:t>
      </w:r>
      <w:r w:rsidRPr="00556E9B">
        <w:rPr>
          <w:rFonts w:ascii="Arial" w:hAnsi="Arial" w:cs="Arial"/>
          <w:spacing w:val="-14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because</w:t>
      </w:r>
      <w:r w:rsidRPr="00556E9B">
        <w:rPr>
          <w:rFonts w:ascii="Arial" w:hAnsi="Arial" w:cs="Arial"/>
          <w:spacing w:val="-13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of</w:t>
      </w:r>
      <w:r w:rsidRPr="00556E9B">
        <w:rPr>
          <w:rFonts w:ascii="Arial" w:hAnsi="Arial" w:cs="Arial"/>
          <w:spacing w:val="-14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their</w:t>
      </w:r>
      <w:r w:rsidRPr="00556E9B">
        <w:rPr>
          <w:rFonts w:ascii="Arial" w:hAnsi="Arial" w:cs="Arial"/>
          <w:spacing w:val="-14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antimicrobial</w:t>
      </w:r>
      <w:r w:rsidRPr="00556E9B">
        <w:rPr>
          <w:rFonts w:ascii="Arial" w:hAnsi="Arial" w:cs="Arial"/>
          <w:spacing w:val="-13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properties.</w:t>
      </w:r>
      <w:r w:rsidRPr="00556E9B">
        <w:rPr>
          <w:rFonts w:ascii="Arial" w:hAnsi="Arial" w:cs="Arial"/>
          <w:spacing w:val="21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The added</w:t>
      </w:r>
      <w:r w:rsidRPr="00556E9B">
        <w:rPr>
          <w:rFonts w:ascii="Arial" w:hAnsi="Arial" w:cs="Arial"/>
          <w:spacing w:val="-18"/>
          <w:w w:val="105"/>
        </w:rPr>
        <w:t xml:space="preserve"> </w:t>
      </w:r>
      <w:r w:rsidRPr="00556E9B">
        <w:rPr>
          <w:rFonts w:ascii="Arial" w:hAnsi="Arial" w:cs="Arial"/>
          <w:spacing w:val="-3"/>
          <w:w w:val="105"/>
        </w:rPr>
        <w:t>value</w:t>
      </w:r>
      <w:r w:rsidRPr="00556E9B">
        <w:rPr>
          <w:rFonts w:ascii="Arial" w:hAnsi="Arial" w:cs="Arial"/>
          <w:spacing w:val="-18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of</w:t>
      </w:r>
      <w:r w:rsidRPr="00556E9B">
        <w:rPr>
          <w:rFonts w:ascii="Arial" w:hAnsi="Arial" w:cs="Arial"/>
          <w:spacing w:val="-19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biocidal</w:t>
      </w:r>
      <w:r w:rsidRPr="00556E9B">
        <w:rPr>
          <w:rFonts w:ascii="Arial" w:hAnsi="Arial" w:cs="Arial"/>
          <w:spacing w:val="-18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silver</w:t>
      </w:r>
      <w:r w:rsidRPr="00556E9B">
        <w:rPr>
          <w:rFonts w:ascii="Arial" w:hAnsi="Arial" w:cs="Arial"/>
          <w:spacing w:val="-19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treatment</w:t>
      </w:r>
      <w:r w:rsidRPr="00556E9B">
        <w:rPr>
          <w:rFonts w:ascii="Arial" w:hAnsi="Arial" w:cs="Arial"/>
          <w:spacing w:val="-17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of</w:t>
      </w:r>
      <w:r w:rsidRPr="00556E9B">
        <w:rPr>
          <w:rFonts w:ascii="Arial" w:hAnsi="Arial" w:cs="Arial"/>
          <w:spacing w:val="-19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face</w:t>
      </w:r>
      <w:r w:rsidRPr="00556E9B">
        <w:rPr>
          <w:rFonts w:ascii="Arial" w:hAnsi="Arial" w:cs="Arial"/>
          <w:spacing w:val="-18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masks</w:t>
      </w:r>
      <w:r w:rsidRPr="00556E9B">
        <w:rPr>
          <w:rFonts w:ascii="Arial" w:hAnsi="Arial" w:cs="Arial"/>
          <w:spacing w:val="-18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to</w:t>
      </w:r>
      <w:r w:rsidRPr="00556E9B">
        <w:rPr>
          <w:rFonts w:ascii="Arial" w:hAnsi="Arial" w:cs="Arial"/>
          <w:spacing w:val="-18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control</w:t>
      </w:r>
      <w:r w:rsidRPr="00556E9B">
        <w:rPr>
          <w:rFonts w:ascii="Arial" w:hAnsi="Arial" w:cs="Arial"/>
          <w:spacing w:val="-18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SARS-CoV-2</w:t>
      </w:r>
      <w:r w:rsidRPr="00556E9B">
        <w:rPr>
          <w:rFonts w:ascii="Arial" w:hAnsi="Arial" w:cs="Arial"/>
          <w:spacing w:val="-18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infection</w:t>
      </w:r>
      <w:r w:rsidRPr="00556E9B">
        <w:rPr>
          <w:rFonts w:ascii="Arial" w:hAnsi="Arial" w:cs="Arial"/>
          <w:spacing w:val="-18"/>
          <w:w w:val="105"/>
        </w:rPr>
        <w:t xml:space="preserve"> </w:t>
      </w:r>
      <w:r w:rsidRPr="00556E9B">
        <w:rPr>
          <w:rFonts w:ascii="Arial" w:hAnsi="Arial" w:cs="Arial"/>
          <w:w w:val="105"/>
        </w:rPr>
        <w:t xml:space="preserve">needs to </w:t>
      </w:r>
      <w:r w:rsidRPr="00556E9B">
        <w:rPr>
          <w:rFonts w:ascii="Arial" w:hAnsi="Arial" w:cs="Arial"/>
          <w:spacing w:val="3"/>
          <w:w w:val="105"/>
        </w:rPr>
        <w:t xml:space="preserve">be </w:t>
      </w:r>
      <w:r w:rsidRPr="00556E9B">
        <w:rPr>
          <w:rFonts w:ascii="Arial" w:hAnsi="Arial" w:cs="Arial"/>
          <w:w w:val="105"/>
        </w:rPr>
        <w:t xml:space="preserve">balanced against possible </w:t>
      </w:r>
      <w:r w:rsidRPr="00556E9B">
        <w:rPr>
          <w:rFonts w:ascii="Arial" w:hAnsi="Arial" w:cs="Arial"/>
          <w:spacing w:val="-3"/>
          <w:w w:val="105"/>
        </w:rPr>
        <w:t xml:space="preserve">toxicity </w:t>
      </w:r>
      <w:r w:rsidRPr="00556E9B">
        <w:rPr>
          <w:rFonts w:ascii="Arial" w:hAnsi="Arial" w:cs="Arial"/>
          <w:w w:val="105"/>
        </w:rPr>
        <w:t xml:space="preserve">due to inhalation exposure. Direct measurement of silver (particle) release to estimate exposure is problematic. Therefore, this study optimized methodologies to characterize silver-based biocides directly in the face masks, </w:t>
      </w:r>
      <w:r w:rsidRPr="00556E9B">
        <w:rPr>
          <w:rFonts w:ascii="Arial" w:hAnsi="Arial" w:cs="Arial"/>
          <w:spacing w:val="-4"/>
          <w:w w:val="105"/>
        </w:rPr>
        <w:t xml:space="preserve">by </w:t>
      </w:r>
      <w:r w:rsidRPr="00556E9B">
        <w:rPr>
          <w:rFonts w:ascii="Arial" w:hAnsi="Arial" w:cs="Arial"/>
          <w:w w:val="105"/>
        </w:rPr>
        <w:t xml:space="preserve">measuring their total silver </w:t>
      </w:r>
      <w:r w:rsidRPr="00556E9B">
        <w:rPr>
          <w:rFonts w:ascii="Arial" w:hAnsi="Arial" w:cs="Arial"/>
          <w:spacing w:val="-3"/>
          <w:w w:val="105"/>
        </w:rPr>
        <w:t xml:space="preserve">content </w:t>
      </w:r>
      <w:r w:rsidRPr="00556E9B">
        <w:rPr>
          <w:rFonts w:ascii="Arial" w:hAnsi="Arial" w:cs="Arial"/>
          <w:w w:val="105"/>
        </w:rPr>
        <w:t xml:space="preserve">using ICP-MS and ICP-OES based methods, and </w:t>
      </w:r>
      <w:r w:rsidRPr="00556E9B">
        <w:rPr>
          <w:rFonts w:ascii="Arial" w:hAnsi="Arial" w:cs="Arial"/>
          <w:spacing w:val="-4"/>
          <w:w w:val="105"/>
        </w:rPr>
        <w:t xml:space="preserve">by </w:t>
      </w:r>
      <w:r w:rsidRPr="00556E9B">
        <w:rPr>
          <w:rFonts w:ascii="Arial" w:hAnsi="Arial" w:cs="Arial"/>
          <w:w w:val="105"/>
        </w:rPr>
        <w:t xml:space="preserve">visualizing the type(s) and localization of silver-based biocides using electron microscopy based methods. Thirteen of 20 selected masks intended for general use contained detectable amounts of silver ranging from 3 </w:t>
      </w:r>
      <w:r w:rsidRPr="00556E9B">
        <w:rPr>
          <w:rFonts w:ascii="Arial" w:hAnsi="Arial" w:cs="Arial"/>
          <w:i/>
          <w:w w:val="105"/>
        </w:rPr>
        <w:t>µ</w:t>
      </w:r>
      <w:r w:rsidRPr="00556E9B">
        <w:rPr>
          <w:rFonts w:ascii="Arial" w:hAnsi="Arial" w:cs="Arial"/>
          <w:w w:val="105"/>
        </w:rPr>
        <w:t xml:space="preserve">g to 235 mg. </w:t>
      </w:r>
      <w:r w:rsidRPr="00556E9B">
        <w:rPr>
          <w:rFonts w:ascii="Arial" w:hAnsi="Arial" w:cs="Arial"/>
          <w:spacing w:val="-5"/>
          <w:w w:val="105"/>
        </w:rPr>
        <w:t xml:space="preserve">Four </w:t>
      </w:r>
      <w:r w:rsidRPr="00556E9B">
        <w:rPr>
          <w:rFonts w:ascii="Arial" w:hAnsi="Arial" w:cs="Arial"/>
          <w:w w:val="105"/>
        </w:rPr>
        <w:t xml:space="preserve">of these masks contained silver nanoparticles, of which one mask </w:t>
      </w:r>
      <w:r w:rsidRPr="00556E9B">
        <w:rPr>
          <w:rFonts w:ascii="Arial" w:hAnsi="Arial" w:cs="Arial"/>
          <w:spacing w:val="-3"/>
          <w:w w:val="105"/>
        </w:rPr>
        <w:t xml:space="preserve">was </w:t>
      </w:r>
      <w:r w:rsidRPr="00556E9B">
        <w:rPr>
          <w:rFonts w:ascii="Arial" w:hAnsi="Arial" w:cs="Arial"/>
          <w:w w:val="105"/>
        </w:rPr>
        <w:t xml:space="preserve">silver coated. Comparison of the silver </w:t>
      </w:r>
      <w:r w:rsidRPr="00556E9B">
        <w:rPr>
          <w:rFonts w:ascii="Arial" w:hAnsi="Arial" w:cs="Arial"/>
          <w:spacing w:val="-3"/>
          <w:w w:val="105"/>
        </w:rPr>
        <w:t xml:space="preserve">content </w:t>
      </w:r>
      <w:r w:rsidRPr="00556E9B">
        <w:rPr>
          <w:rFonts w:ascii="Arial" w:hAnsi="Arial" w:cs="Arial"/>
          <w:w w:val="105"/>
        </w:rPr>
        <w:t xml:space="preserve">with limit </w:t>
      </w:r>
      <w:r w:rsidRPr="00556E9B">
        <w:rPr>
          <w:rFonts w:ascii="Arial" w:hAnsi="Arial" w:cs="Arial"/>
          <w:spacing w:val="-3"/>
          <w:w w:val="105"/>
        </w:rPr>
        <w:t xml:space="preserve">values </w:t>
      </w:r>
      <w:r w:rsidRPr="00556E9B">
        <w:rPr>
          <w:rFonts w:ascii="Arial" w:hAnsi="Arial" w:cs="Arial"/>
          <w:w w:val="105"/>
        </w:rPr>
        <w:t>derived from existing inhalation exposure limits for both silver ions and silver nanoparticles allowed</w:t>
      </w:r>
      <w:r w:rsidRPr="00556E9B">
        <w:rPr>
          <w:rFonts w:ascii="Arial" w:hAnsi="Arial" w:cs="Arial"/>
          <w:spacing w:val="-7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to</w:t>
      </w:r>
      <w:r w:rsidRPr="00556E9B">
        <w:rPr>
          <w:rFonts w:ascii="Arial" w:hAnsi="Arial" w:cs="Arial"/>
          <w:spacing w:val="-6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differentiate</w:t>
      </w:r>
      <w:r w:rsidRPr="00556E9B">
        <w:rPr>
          <w:rFonts w:ascii="Arial" w:hAnsi="Arial" w:cs="Arial"/>
          <w:spacing w:val="-7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safe</w:t>
      </w:r>
      <w:r w:rsidRPr="00556E9B">
        <w:rPr>
          <w:rFonts w:ascii="Arial" w:hAnsi="Arial" w:cs="Arial"/>
          <w:spacing w:val="-6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face</w:t>
      </w:r>
      <w:r w:rsidRPr="00556E9B">
        <w:rPr>
          <w:rFonts w:ascii="Arial" w:hAnsi="Arial" w:cs="Arial"/>
          <w:spacing w:val="-7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masks</w:t>
      </w:r>
      <w:r w:rsidRPr="00556E9B">
        <w:rPr>
          <w:rFonts w:ascii="Arial" w:hAnsi="Arial" w:cs="Arial"/>
          <w:spacing w:val="-6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from</w:t>
      </w:r>
      <w:r w:rsidRPr="00556E9B">
        <w:rPr>
          <w:rFonts w:ascii="Arial" w:hAnsi="Arial" w:cs="Arial"/>
          <w:spacing w:val="-7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face</w:t>
      </w:r>
      <w:r w:rsidRPr="00556E9B">
        <w:rPr>
          <w:rFonts w:ascii="Arial" w:hAnsi="Arial" w:cs="Arial"/>
          <w:spacing w:val="-6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masks</w:t>
      </w:r>
      <w:r w:rsidRPr="00556E9B">
        <w:rPr>
          <w:rFonts w:ascii="Arial" w:hAnsi="Arial" w:cs="Arial"/>
          <w:spacing w:val="-7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that</w:t>
      </w:r>
      <w:r w:rsidRPr="00556E9B">
        <w:rPr>
          <w:rFonts w:ascii="Arial" w:hAnsi="Arial" w:cs="Arial"/>
          <w:spacing w:val="-6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require</w:t>
      </w:r>
      <w:r w:rsidRPr="00556E9B">
        <w:rPr>
          <w:rFonts w:ascii="Arial" w:hAnsi="Arial" w:cs="Arial"/>
          <w:spacing w:val="-7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a</w:t>
      </w:r>
      <w:r w:rsidRPr="00556E9B">
        <w:rPr>
          <w:rFonts w:ascii="Arial" w:hAnsi="Arial" w:cs="Arial"/>
          <w:spacing w:val="-6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more</w:t>
      </w:r>
      <w:r w:rsidRPr="00556E9B">
        <w:rPr>
          <w:rFonts w:ascii="Arial" w:hAnsi="Arial" w:cs="Arial"/>
          <w:spacing w:val="-7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extensive</w:t>
      </w:r>
      <w:r w:rsidRPr="00556E9B">
        <w:rPr>
          <w:rFonts w:ascii="Arial" w:hAnsi="Arial" w:cs="Arial"/>
          <w:spacing w:val="-6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safety assessment. These findings urge for in depth characterization of the applications of silver-based biocides and for the implementation of regulatory standards, quality control and product development based on the safe-by-design principle for nanotechnology applications in face masks in</w:t>
      </w:r>
      <w:r w:rsidRPr="00556E9B">
        <w:rPr>
          <w:rFonts w:ascii="Arial" w:hAnsi="Arial" w:cs="Arial"/>
          <w:spacing w:val="54"/>
          <w:w w:val="105"/>
        </w:rPr>
        <w:t xml:space="preserve"> </w:t>
      </w:r>
      <w:r w:rsidRPr="00556E9B">
        <w:rPr>
          <w:rFonts w:ascii="Arial" w:hAnsi="Arial" w:cs="Arial"/>
          <w:w w:val="105"/>
        </w:rPr>
        <w:t>general.</w:t>
      </w:r>
    </w:p>
    <w:p w14:paraId="74FA46C4" w14:textId="1D99CD14" w:rsidR="00D13F73" w:rsidRPr="00BD6D80" w:rsidRDefault="00D13F73" w:rsidP="00BD6D80">
      <w:pPr>
        <w:pStyle w:val="Els-body-text"/>
        <w:ind w:right="-28" w:firstLine="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BD6D80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14:paraId="0437D0B3" w14:textId="6C4E1E25" w:rsidR="00BD6D80" w:rsidRDefault="00BD6D80" w:rsidP="00D13F73">
      <w:pPr>
        <w:pStyle w:val="Els-body-text"/>
        <w:ind w:right="-28"/>
        <w:rPr>
          <w:rFonts w:ascii="Arial" w:hAnsi="Arial" w:cs="Arial"/>
          <w:color w:val="000000" w:themeColor="text1"/>
          <w:lang w:val="en-GB"/>
        </w:rPr>
      </w:pPr>
    </w:p>
    <w:p w14:paraId="0BE75759" w14:textId="54CAA081" w:rsidR="00BD6D80" w:rsidRPr="00556E9B" w:rsidRDefault="00BD6D80" w:rsidP="00BD6D80">
      <w:pPr>
        <w:pStyle w:val="Els-body-text"/>
        <w:ind w:right="-28" w:firstLine="0"/>
        <w:rPr>
          <w:rFonts w:ascii="Arial" w:hAnsi="Arial" w:cs="Arial"/>
          <w:color w:val="000000" w:themeColor="text1"/>
          <w:lang w:val="en-GB"/>
        </w:rPr>
      </w:pPr>
      <w:r w:rsidRPr="00556E9B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Keywords:</w:t>
      </w:r>
      <w:r w:rsidRPr="00556E9B">
        <w:rPr>
          <w:rFonts w:ascii="Arial" w:hAnsi="Arial" w:cs="Arial"/>
          <w:color w:val="000000" w:themeColor="text1"/>
          <w:lang w:val="en-GB"/>
        </w:rPr>
        <w:t xml:space="preserve"> </w:t>
      </w:r>
      <w:r w:rsidR="00C16C97" w:rsidRPr="00556E9B">
        <w:rPr>
          <w:rFonts w:ascii="Arial" w:hAnsi="Arial" w:cs="Arial"/>
          <w:spacing w:val="-5"/>
          <w:w w:val="105"/>
        </w:rPr>
        <w:t xml:space="preserve">Face </w:t>
      </w:r>
      <w:r w:rsidR="00C16C97" w:rsidRPr="00556E9B">
        <w:rPr>
          <w:rFonts w:ascii="Arial" w:hAnsi="Arial" w:cs="Arial"/>
          <w:w w:val="105"/>
        </w:rPr>
        <w:t>masks, biocide, nanoparticle, silver, Ag, textile, physicochemical characterization, electron microscopy, ICP</w:t>
      </w:r>
      <w:r w:rsidR="00C16C97" w:rsidRPr="00556E9B">
        <w:rPr>
          <w:rFonts w:ascii="Arial" w:hAnsi="Arial" w:cs="Arial"/>
          <w:w w:val="105"/>
        </w:rPr>
        <w:t>-</w:t>
      </w:r>
      <w:r w:rsidR="00C16C97" w:rsidRPr="00556E9B">
        <w:rPr>
          <w:rFonts w:ascii="Arial" w:hAnsi="Arial" w:cs="Arial"/>
          <w:w w:val="105"/>
        </w:rPr>
        <w:t>MS, risk</w:t>
      </w:r>
      <w:r w:rsidR="00C16C97" w:rsidRPr="00556E9B">
        <w:rPr>
          <w:rFonts w:ascii="Arial" w:hAnsi="Arial" w:cs="Arial"/>
          <w:spacing w:val="59"/>
          <w:w w:val="105"/>
        </w:rPr>
        <w:t xml:space="preserve"> </w:t>
      </w:r>
      <w:r w:rsidR="00C16C97" w:rsidRPr="00556E9B">
        <w:rPr>
          <w:rFonts w:ascii="Arial" w:hAnsi="Arial" w:cs="Arial"/>
          <w:w w:val="105"/>
        </w:rPr>
        <w:t>assessment</w:t>
      </w:r>
    </w:p>
    <w:p w14:paraId="42394612" w14:textId="77777777" w:rsidR="00BD6D80" w:rsidRDefault="00BD6D80" w:rsidP="00BD6D80">
      <w:pPr>
        <w:pStyle w:val="Els-body-text"/>
        <w:ind w:right="-28" w:firstLine="0"/>
        <w:rPr>
          <w:color w:val="000000"/>
          <w:lang w:val="en-GB"/>
        </w:rPr>
      </w:pPr>
    </w:p>
    <w:p w14:paraId="30BD9193" w14:textId="4567527A" w:rsidR="00B6593D" w:rsidRPr="00556E9B" w:rsidRDefault="00BD6D80" w:rsidP="00BD6D80">
      <w:pPr>
        <w:pStyle w:val="Els-body-text"/>
        <w:ind w:right="-28" w:firstLine="0"/>
        <w:rPr>
          <w:rFonts w:ascii="Arial" w:hAnsi="Arial" w:cs="Arial"/>
          <w:color w:val="000000"/>
          <w:sz w:val="22"/>
          <w:szCs w:val="22"/>
          <w:lang w:val="en-GB"/>
        </w:rPr>
      </w:pPr>
      <w:r w:rsidRPr="00556E9B">
        <w:rPr>
          <w:rFonts w:ascii="Arial" w:hAnsi="Arial" w:cs="Arial"/>
          <w:color w:val="000000"/>
          <w:sz w:val="22"/>
          <w:szCs w:val="22"/>
          <w:lang w:val="en-GB"/>
        </w:rPr>
        <w:t xml:space="preserve">*corresponding author: </w:t>
      </w:r>
      <w:hyperlink r:id="rId6" w:history="1">
        <w:r w:rsidR="00D32D06" w:rsidRPr="00556E9B">
          <w:rPr>
            <w:rStyle w:val="Hyperlink"/>
            <w:rFonts w:ascii="Arial" w:hAnsi="Arial" w:cs="Arial"/>
            <w:sz w:val="22"/>
            <w:szCs w:val="22"/>
            <w:lang w:val="en-GB"/>
          </w:rPr>
          <w:t>jan.mast@sciensano.be</w:t>
        </w:r>
      </w:hyperlink>
    </w:p>
    <w:p w14:paraId="52D3C95E" w14:textId="485E87A6" w:rsidR="00BD6D80" w:rsidRPr="00556E9B" w:rsidRDefault="00BD6D80" w:rsidP="00BD6D80">
      <w:pPr>
        <w:pStyle w:val="Els-body-text"/>
        <w:ind w:right="-28" w:firstLine="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BDE3C39" w14:textId="7FBD9EEA" w:rsidR="00D81156" w:rsidRPr="00556E9B" w:rsidRDefault="00556E9B" w:rsidP="00AB1F6E">
      <w:pPr>
        <w:rPr>
          <w:rFonts w:ascii="Arial" w:eastAsia="Times New Roman" w:hAnsi="Arial" w:cs="Arial"/>
          <w:w w:val="105"/>
          <w:kern w:val="0"/>
          <w:sz w:val="24"/>
          <w:szCs w:val="24"/>
          <w:lang w:bidi="en-US"/>
          <w14:ligatures w14:val="none"/>
        </w:rPr>
      </w:pPr>
      <w:r w:rsidRPr="00556E9B">
        <w:rPr>
          <w:rFonts w:ascii="Arial" w:eastAsia="Times New Roman" w:hAnsi="Arial" w:cs="Arial"/>
          <w:w w:val="105"/>
          <w:kern w:val="0"/>
          <w:sz w:val="24"/>
          <w:szCs w:val="24"/>
          <w:lang w:bidi="en-US"/>
          <w14:ligatures w14:val="none"/>
        </w:rPr>
        <w:t xml:space="preserve">Theme: </w:t>
      </w:r>
      <w:r w:rsidR="002A6B65" w:rsidRPr="00556E9B">
        <w:rPr>
          <w:rFonts w:ascii="Arial" w:eastAsia="Times New Roman" w:hAnsi="Arial" w:cs="Arial"/>
          <w:w w:val="105"/>
          <w:kern w:val="0"/>
          <w:sz w:val="24"/>
          <w:szCs w:val="24"/>
          <w:lang w:bidi="en-US"/>
          <w14:ligatures w14:val="none"/>
        </w:rPr>
        <w:t>Nanotechnologies</w:t>
      </w:r>
    </w:p>
    <w:p w14:paraId="2749F485" w14:textId="0F85F79D" w:rsidR="002A6B65" w:rsidRPr="00556E9B" w:rsidRDefault="00556E9B" w:rsidP="00AB1F6E">
      <w:pPr>
        <w:rPr>
          <w:rFonts w:ascii="Arial" w:eastAsia="Times New Roman" w:hAnsi="Arial" w:cs="Arial"/>
          <w:w w:val="105"/>
          <w:kern w:val="0"/>
          <w:sz w:val="24"/>
          <w:szCs w:val="24"/>
          <w:lang w:bidi="en-US"/>
          <w14:ligatures w14:val="none"/>
        </w:rPr>
      </w:pPr>
      <w:r w:rsidRPr="00556E9B">
        <w:rPr>
          <w:rFonts w:ascii="Arial" w:eastAsia="Times New Roman" w:hAnsi="Arial" w:cs="Arial"/>
          <w:w w:val="105"/>
          <w:kern w:val="0"/>
          <w:sz w:val="24"/>
          <w:szCs w:val="24"/>
          <w:lang w:bidi="en-US"/>
          <w14:ligatures w14:val="none"/>
        </w:rPr>
        <w:t>T</w:t>
      </w:r>
      <w:r w:rsidR="008D3DAB">
        <w:rPr>
          <w:rFonts w:ascii="Arial" w:eastAsia="Times New Roman" w:hAnsi="Arial" w:cs="Arial"/>
          <w:w w:val="105"/>
          <w:kern w:val="0"/>
          <w:sz w:val="24"/>
          <w:szCs w:val="24"/>
          <w:lang w:bidi="en-US"/>
          <w14:ligatures w14:val="none"/>
        </w:rPr>
        <w:t>r</w:t>
      </w:r>
      <w:r w:rsidRPr="00556E9B">
        <w:rPr>
          <w:rFonts w:ascii="Arial" w:eastAsia="Times New Roman" w:hAnsi="Arial" w:cs="Arial"/>
          <w:w w:val="105"/>
          <w:kern w:val="0"/>
          <w:sz w:val="24"/>
          <w:szCs w:val="24"/>
          <w:lang w:bidi="en-US"/>
          <w14:ligatures w14:val="none"/>
        </w:rPr>
        <w:t xml:space="preserve">ack: </w:t>
      </w:r>
      <w:r w:rsidR="002A6B65" w:rsidRPr="00556E9B">
        <w:rPr>
          <w:rFonts w:ascii="Arial" w:eastAsia="Times New Roman" w:hAnsi="Arial" w:cs="Arial"/>
          <w:w w:val="105"/>
          <w:kern w:val="0"/>
          <w:sz w:val="24"/>
          <w:szCs w:val="24"/>
          <w:lang w:bidi="en-US"/>
          <w14:ligatures w14:val="none"/>
        </w:rPr>
        <w:t>Medical products</w:t>
      </w:r>
    </w:p>
    <w:sectPr w:rsidR="002A6B65" w:rsidRPr="00556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35ED"/>
    <w:multiLevelType w:val="hybridMultilevel"/>
    <w:tmpl w:val="8F38ECAC"/>
    <w:lvl w:ilvl="0" w:tplc="1BB67686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99"/>
    <w:rsid w:val="00001F30"/>
    <w:rsid w:val="000540A5"/>
    <w:rsid w:val="000A0272"/>
    <w:rsid w:val="000C3F64"/>
    <w:rsid w:val="000F106B"/>
    <w:rsid w:val="00115471"/>
    <w:rsid w:val="00120244"/>
    <w:rsid w:val="0012135A"/>
    <w:rsid w:val="0019691C"/>
    <w:rsid w:val="001B56AD"/>
    <w:rsid w:val="00217132"/>
    <w:rsid w:val="00286617"/>
    <w:rsid w:val="002A6B65"/>
    <w:rsid w:val="002F2707"/>
    <w:rsid w:val="0031230E"/>
    <w:rsid w:val="00334407"/>
    <w:rsid w:val="003C72E1"/>
    <w:rsid w:val="0040547A"/>
    <w:rsid w:val="00407436"/>
    <w:rsid w:val="004138D5"/>
    <w:rsid w:val="00421DDC"/>
    <w:rsid w:val="004419A1"/>
    <w:rsid w:val="0044356D"/>
    <w:rsid w:val="004A0E50"/>
    <w:rsid w:val="004D4989"/>
    <w:rsid w:val="00536A1A"/>
    <w:rsid w:val="00546006"/>
    <w:rsid w:val="00556E9B"/>
    <w:rsid w:val="005632E2"/>
    <w:rsid w:val="005D45F9"/>
    <w:rsid w:val="005F1596"/>
    <w:rsid w:val="0060632F"/>
    <w:rsid w:val="00611AC6"/>
    <w:rsid w:val="00620C29"/>
    <w:rsid w:val="00656E5A"/>
    <w:rsid w:val="00664CC9"/>
    <w:rsid w:val="006877FC"/>
    <w:rsid w:val="0069055E"/>
    <w:rsid w:val="006A4CED"/>
    <w:rsid w:val="006C3A45"/>
    <w:rsid w:val="006C4821"/>
    <w:rsid w:val="00707D25"/>
    <w:rsid w:val="0071411A"/>
    <w:rsid w:val="007318C9"/>
    <w:rsid w:val="007471C2"/>
    <w:rsid w:val="00783BCE"/>
    <w:rsid w:val="007B7AB4"/>
    <w:rsid w:val="007E1605"/>
    <w:rsid w:val="007E5055"/>
    <w:rsid w:val="007F7FE2"/>
    <w:rsid w:val="00834D1A"/>
    <w:rsid w:val="008649EC"/>
    <w:rsid w:val="008773A6"/>
    <w:rsid w:val="00897347"/>
    <w:rsid w:val="008A2337"/>
    <w:rsid w:val="008C20CA"/>
    <w:rsid w:val="008D3DAB"/>
    <w:rsid w:val="009C11B0"/>
    <w:rsid w:val="009D5EEA"/>
    <w:rsid w:val="009F68AD"/>
    <w:rsid w:val="00A42C7D"/>
    <w:rsid w:val="00A50251"/>
    <w:rsid w:val="00A56687"/>
    <w:rsid w:val="00A942B4"/>
    <w:rsid w:val="00AB1F6E"/>
    <w:rsid w:val="00AC1964"/>
    <w:rsid w:val="00AD0FDA"/>
    <w:rsid w:val="00AE4FAC"/>
    <w:rsid w:val="00B10866"/>
    <w:rsid w:val="00B44A47"/>
    <w:rsid w:val="00B57D35"/>
    <w:rsid w:val="00B6593D"/>
    <w:rsid w:val="00B772F5"/>
    <w:rsid w:val="00B921B3"/>
    <w:rsid w:val="00BB1A70"/>
    <w:rsid w:val="00BB2A3C"/>
    <w:rsid w:val="00BD6D80"/>
    <w:rsid w:val="00C14D20"/>
    <w:rsid w:val="00C16C97"/>
    <w:rsid w:val="00C614BB"/>
    <w:rsid w:val="00C658B8"/>
    <w:rsid w:val="00CC21CC"/>
    <w:rsid w:val="00CC6E61"/>
    <w:rsid w:val="00CD5C73"/>
    <w:rsid w:val="00CD5CEE"/>
    <w:rsid w:val="00CF1575"/>
    <w:rsid w:val="00D03325"/>
    <w:rsid w:val="00D12D32"/>
    <w:rsid w:val="00D13F73"/>
    <w:rsid w:val="00D32D06"/>
    <w:rsid w:val="00D81156"/>
    <w:rsid w:val="00DB5181"/>
    <w:rsid w:val="00DF5870"/>
    <w:rsid w:val="00E1423C"/>
    <w:rsid w:val="00E270D6"/>
    <w:rsid w:val="00E459DF"/>
    <w:rsid w:val="00E5287D"/>
    <w:rsid w:val="00E760AA"/>
    <w:rsid w:val="00EB497B"/>
    <w:rsid w:val="00F10697"/>
    <w:rsid w:val="00F12F83"/>
    <w:rsid w:val="00F136D4"/>
    <w:rsid w:val="00F201A3"/>
    <w:rsid w:val="00F57F99"/>
    <w:rsid w:val="00FD0276"/>
    <w:rsid w:val="00FD76B6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1C12"/>
  <w15:docId w15:val="{E477098D-32A3-47BD-ADBA-D65F7F5C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4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Abstract-text">
    <w:name w:val="Els-Abstract-text"/>
    <w:next w:val="Normal"/>
    <w:rsid w:val="00F57F99"/>
    <w:pPr>
      <w:spacing w:after="0" w:line="220" w:lineRule="exact"/>
      <w:jc w:val="both"/>
    </w:pPr>
    <w:rPr>
      <w:rFonts w:ascii="Times New Roman" w:eastAsia="SimSun" w:hAnsi="Times New Roman" w:cs="Times New Roman"/>
      <w:kern w:val="0"/>
      <w:sz w:val="18"/>
      <w:szCs w:val="20"/>
      <w14:ligatures w14:val="none"/>
    </w:rPr>
  </w:style>
  <w:style w:type="paragraph" w:customStyle="1" w:styleId="Els-body-text">
    <w:name w:val="Els-body-text"/>
    <w:rsid w:val="00115471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kern w:val="0"/>
      <w:sz w:val="20"/>
      <w:szCs w:val="20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BB1A70"/>
    <w:pPr>
      <w:tabs>
        <w:tab w:val="left" w:pos="384"/>
      </w:tabs>
      <w:spacing w:after="0" w:line="240" w:lineRule="auto"/>
      <w:ind w:left="384" w:hanging="384"/>
    </w:pPr>
  </w:style>
  <w:style w:type="character" w:styleId="CommentReference">
    <w:name w:val="annotation reference"/>
    <w:basedOn w:val="DefaultParagraphFont"/>
    <w:uiPriority w:val="99"/>
    <w:semiHidden/>
    <w:unhideWhenUsed/>
    <w:rsid w:val="00A94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2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D8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B1F6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32D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497B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  <w14:ligatures w14:val="none"/>
    </w:rPr>
  </w:style>
  <w:style w:type="character" w:customStyle="1" w:styleId="title-text">
    <w:name w:val="title-text"/>
    <w:basedOn w:val="DefaultParagraphFont"/>
    <w:rsid w:val="00EB497B"/>
  </w:style>
  <w:style w:type="paragraph" w:styleId="BodyText">
    <w:name w:val="Body Text"/>
    <w:basedOn w:val="Normal"/>
    <w:link w:val="BodyTextChar"/>
    <w:qFormat/>
    <w:rsid w:val="00EB497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bidi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EB497B"/>
    <w:rPr>
      <w:rFonts w:ascii="Times New Roman" w:eastAsia="Times New Roman" w:hAnsi="Times New Roman" w:cs="Times New Roman"/>
      <w:kern w:val="0"/>
      <w:sz w:val="24"/>
      <w:szCs w:val="24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.mast@sciensano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AC2A-0F53-4E2A-88CE-45DA697D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Olluyn</dc:creator>
  <cp:keywords/>
  <dc:description/>
  <cp:lastModifiedBy>Jan.Mast</cp:lastModifiedBy>
  <cp:revision>4</cp:revision>
  <dcterms:created xsi:type="dcterms:W3CDTF">2023-06-28T13:31:00Z</dcterms:created>
  <dcterms:modified xsi:type="dcterms:W3CDTF">2023-06-28T13:41:00Z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id="oBGpKveN"/&gt;&lt;style id="http://www.zotero.org/styles/american-chemical-society" hasBibliography="1" bibliographyStyleHasBeenSet="1"/&gt;&lt;prefs&gt;&lt;pref name="fieldType" value="Field"/&gt;&lt;pref name="automat</vt:lpwstr>
  </property>
  <property fmtid="{D5CDD505-2E9C-101B-9397-08002B2CF9AE}" pid="3" name="ZOTERO_PREF_2">
    <vt:lpwstr>icJournalAbbreviations" value="true"/&gt;&lt;/prefs&gt;&lt;/data&gt;</vt:lpwstr>
  </property>
</Properties>
</file>