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7E4EDA" w:rsidRPr="00471651" w:rsidTr="00186050">
        <w:trPr>
          <w:trHeight w:val="440"/>
        </w:trPr>
        <w:tc>
          <w:tcPr>
            <w:tcW w:w="1583" w:type="dxa"/>
          </w:tcPr>
          <w:p w:rsidR="007E4EDA" w:rsidRPr="00471651" w:rsidRDefault="007E4EDA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7E4EDA" w:rsidRPr="00471651" w:rsidRDefault="007E4EDA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C0111D">
              <w:rPr>
                <w:rFonts w:ascii="Calibri" w:hAnsi="Calibri"/>
                <w:szCs w:val="20"/>
                <w:lang w:val="en-GB"/>
              </w:rPr>
              <w:t xml:space="preserve">Assessment of plasma </w:t>
            </w:r>
            <w:proofErr w:type="spellStart"/>
            <w:r w:rsidRPr="00C0111D">
              <w:rPr>
                <w:rFonts w:ascii="Calibri" w:hAnsi="Calibri"/>
                <w:szCs w:val="20"/>
                <w:lang w:val="en-GB"/>
              </w:rPr>
              <w:t>porphobilinogen</w:t>
            </w:r>
            <w:proofErr w:type="spellEnd"/>
          </w:p>
        </w:tc>
      </w:tr>
      <w:tr w:rsidR="007E4EDA" w:rsidRPr="00471651" w:rsidTr="00186050">
        <w:trPr>
          <w:trHeight w:val="394"/>
        </w:trPr>
        <w:tc>
          <w:tcPr>
            <w:tcW w:w="1583" w:type="dxa"/>
          </w:tcPr>
          <w:p w:rsidR="007E4EDA" w:rsidRPr="00471651" w:rsidRDefault="007E4EDA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7E4EDA" w:rsidRPr="00471651" w:rsidRDefault="007E4EDA" w:rsidP="00186050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71651">
              <w:rPr>
                <w:rFonts w:ascii="Arial" w:hAnsi="Arial" w:cs="Arial"/>
                <w:bCs/>
                <w:sz w:val="18"/>
                <w:szCs w:val="20"/>
              </w:rPr>
              <w:t xml:space="preserve">Laboratoire Hospitalier Universitaire de Bruxelles - Université Libre de Bruxelles </w:t>
            </w:r>
          </w:p>
          <w:p w:rsidR="007E4EDA" w:rsidRPr="00471651" w:rsidRDefault="007E4EDA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471651">
              <w:rPr>
                <w:rFonts w:ascii="Arial" w:hAnsi="Arial" w:cs="Arial"/>
                <w:bCs/>
                <w:sz w:val="18"/>
                <w:szCs w:val="20"/>
              </w:rPr>
              <w:t>(LHUB-ULB)</w:t>
            </w:r>
          </w:p>
        </w:tc>
      </w:tr>
      <w:tr w:rsidR="007E4EDA" w:rsidRPr="00F96EE1" w:rsidTr="00186050">
        <w:trPr>
          <w:trHeight w:val="701"/>
        </w:trPr>
        <w:tc>
          <w:tcPr>
            <w:tcW w:w="1583" w:type="dxa"/>
          </w:tcPr>
          <w:p w:rsidR="007E4EDA" w:rsidRPr="00471651" w:rsidRDefault="007E4EDA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7E4EDA" w:rsidRPr="00F96EE1" w:rsidRDefault="007E4EDA" w:rsidP="00186050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6"/>
                <w:lang w:val="de-CH"/>
              </w:rPr>
            </w:pPr>
            <w:r w:rsidRPr="00F96EE1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Pr. </w:t>
            </w:r>
            <w:proofErr w:type="spellStart"/>
            <w:r w:rsidRPr="00F96EE1">
              <w:rPr>
                <w:rFonts w:ascii="Arial" w:hAnsi="Arial" w:cs="Arial"/>
                <w:bCs/>
                <w:sz w:val="18"/>
                <w:szCs w:val="16"/>
                <w:lang w:val="en-US"/>
              </w:rPr>
              <w:t>Frédéric</w:t>
            </w:r>
            <w:proofErr w:type="spellEnd"/>
            <w:r w:rsidRPr="00F96EE1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 Cotton (1) or Ph. </w:t>
            </w:r>
            <w:proofErr w:type="spellStart"/>
            <w:r w:rsidRPr="00F96EE1">
              <w:rPr>
                <w:rFonts w:ascii="Arial" w:hAnsi="Arial" w:cs="Arial"/>
                <w:bCs/>
                <w:sz w:val="18"/>
                <w:szCs w:val="16"/>
                <w:lang w:val="en-US"/>
              </w:rPr>
              <w:t>Clin</w:t>
            </w:r>
            <w:proofErr w:type="spellEnd"/>
            <w:r w:rsidRPr="00F96EE1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. Biol. </w:t>
            </w:r>
            <w:r w:rsidRPr="00F96EE1">
              <w:rPr>
                <w:rFonts w:ascii="Arial" w:hAnsi="Arial" w:cs="Arial"/>
                <w:bCs/>
                <w:sz w:val="18"/>
                <w:szCs w:val="16"/>
                <w:lang w:val="de-CH"/>
              </w:rPr>
              <w:t>Fleur Wolff (2)</w:t>
            </w:r>
          </w:p>
          <w:p w:rsidR="007E4EDA" w:rsidRPr="00F96EE1" w:rsidRDefault="007E4EDA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F96EE1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(1) </w:t>
            </w:r>
            <w:hyperlink r:id="rId6" w:history="1">
              <w:r w:rsidRPr="00F96EE1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de-CH"/>
                </w:rPr>
                <w:t>frederic.cotton@LHUB-ULB.be</w:t>
              </w:r>
            </w:hyperlink>
            <w:r w:rsidRPr="00F96EE1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; (2) </w:t>
            </w:r>
            <w:hyperlink r:id="rId7" w:history="1">
              <w:r w:rsidRPr="00F96EE1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de-CH"/>
                </w:rPr>
                <w:t>fleur.wolff@LHUB-ULB.be</w:t>
              </w:r>
            </w:hyperlink>
            <w:r w:rsidRPr="00F96EE1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</w:t>
            </w:r>
          </w:p>
        </w:tc>
      </w:tr>
      <w:tr w:rsidR="007E4EDA" w:rsidRPr="00471651" w:rsidTr="00186050">
        <w:trPr>
          <w:trHeight w:val="440"/>
        </w:trPr>
        <w:tc>
          <w:tcPr>
            <w:tcW w:w="1583" w:type="dxa"/>
          </w:tcPr>
          <w:p w:rsidR="007E4EDA" w:rsidRPr="00471651" w:rsidRDefault="007E4EDA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</w:tcPr>
          <w:p w:rsidR="007E4EDA" w:rsidRPr="00471651" w:rsidRDefault="007E4EDA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LC-MS/MS</w:t>
            </w:r>
          </w:p>
        </w:tc>
      </w:tr>
      <w:tr w:rsidR="007E4EDA" w:rsidRPr="00F96EE1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7E4EDA" w:rsidRPr="00471651" w:rsidRDefault="007E4EDA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Minimum amount of sample (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1) and instructions for the collection</w:t>
            </w: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transport of the sample (4) : </w:t>
            </w:r>
          </w:p>
        </w:tc>
      </w:tr>
      <w:tr w:rsidR="007E4EDA" w:rsidRPr="00F96EE1" w:rsidTr="00186050">
        <w:trPr>
          <w:trHeight w:val="440"/>
        </w:trPr>
        <w:tc>
          <w:tcPr>
            <w:tcW w:w="9016" w:type="dxa"/>
            <w:gridSpan w:val="2"/>
          </w:tcPr>
          <w:p w:rsidR="007E4EDA" w:rsidRPr="0047165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2</w:t>
            </w: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7E4EDA" w:rsidRPr="00471651" w:rsidRDefault="007E4EDA" w:rsidP="001860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>Heparinized</w:t>
            </w:r>
            <w:proofErr w:type="spellEnd"/>
            <w:r w:rsidRPr="00471651">
              <w:rPr>
                <w:rFonts w:ascii="Arial" w:hAnsi="Arial" w:cs="Arial"/>
                <w:color w:val="000000"/>
                <w:sz w:val="20"/>
                <w:szCs w:val="20"/>
              </w:rPr>
              <w:t xml:space="preserve"> plasma (centrifugation 3500 t/min, 10 min)</w:t>
            </w:r>
          </w:p>
          <w:p w:rsidR="007E4EDA" w:rsidRPr="00F96EE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6E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 : Protected from light (</w:t>
            </w:r>
            <w:proofErr w:type="spellStart"/>
            <w:r w:rsidRPr="00F96E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F96E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at -20°C</w:t>
            </w:r>
          </w:p>
          <w:p w:rsidR="007E4EDA" w:rsidRPr="00F96EE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6E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 : Protected from light (</w:t>
            </w:r>
            <w:proofErr w:type="spellStart"/>
            <w:r w:rsidRPr="00F96E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F96E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at -20°C</w:t>
            </w:r>
          </w:p>
        </w:tc>
      </w:tr>
      <w:tr w:rsidR="007E4EDA" w:rsidRPr="00471651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7E4EDA" w:rsidRPr="00471651" w:rsidRDefault="007E4EDA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7E4EDA" w:rsidRPr="00F96EE1" w:rsidTr="00186050">
        <w:trPr>
          <w:trHeight w:val="1614"/>
        </w:trPr>
        <w:tc>
          <w:tcPr>
            <w:tcW w:w="9016" w:type="dxa"/>
            <w:gridSpan w:val="2"/>
          </w:tcPr>
          <w:p w:rsidR="007E4EDA" w:rsidRPr="0047165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:rsidR="007E4EDA" w:rsidRPr="0047165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:rsidR="007E4EDA" w:rsidRPr="0047165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:rsidR="007E4EDA" w:rsidRPr="0047165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7E4EDA" w:rsidRPr="00F96EE1" w:rsidTr="00186050">
        <w:trPr>
          <w:trHeight w:val="440"/>
        </w:trPr>
        <w:tc>
          <w:tcPr>
            <w:tcW w:w="9016" w:type="dxa"/>
            <w:gridSpan w:val="2"/>
          </w:tcPr>
          <w:p w:rsidR="007E4EDA" w:rsidRPr="00471651" w:rsidRDefault="007E4EDA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7E4EDA" w:rsidRPr="00F96EE1" w:rsidTr="00186050">
        <w:trPr>
          <w:trHeight w:val="440"/>
        </w:trPr>
        <w:tc>
          <w:tcPr>
            <w:tcW w:w="9016" w:type="dxa"/>
            <w:gridSpan w:val="2"/>
          </w:tcPr>
          <w:p w:rsidR="007E4EDA" w:rsidRPr="00471651" w:rsidRDefault="007E4EDA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Average turnaround time : 14 days</w:t>
            </w:r>
          </w:p>
          <w:p w:rsidR="007E4EDA" w:rsidRPr="00471651" w:rsidRDefault="007E4EDA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1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Reduction of the time required to carry out the test in case of emergency (cf. checkbox at the end of the analysis request form) : 7 days</w:t>
            </w:r>
          </w:p>
        </w:tc>
      </w:tr>
    </w:tbl>
    <w:p w:rsidR="000F7A80" w:rsidRPr="007E4EDA" w:rsidRDefault="000F7A80" w:rsidP="000F7A80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80A4A" w:rsidRPr="00F96EE1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A80A4A" w:rsidRPr="00F9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325CB"/>
    <w:rsid w:val="000F7A80"/>
    <w:rsid w:val="001334F0"/>
    <w:rsid w:val="00152ACF"/>
    <w:rsid w:val="002931E1"/>
    <w:rsid w:val="00377058"/>
    <w:rsid w:val="00387914"/>
    <w:rsid w:val="003B485A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E4EDA"/>
    <w:rsid w:val="007F72B8"/>
    <w:rsid w:val="008153D8"/>
    <w:rsid w:val="008D2E0B"/>
    <w:rsid w:val="00905581"/>
    <w:rsid w:val="009460D3"/>
    <w:rsid w:val="00A80A4A"/>
    <w:rsid w:val="00A8328E"/>
    <w:rsid w:val="00AB0913"/>
    <w:rsid w:val="00B55390"/>
    <w:rsid w:val="00C542CD"/>
    <w:rsid w:val="00C618A9"/>
    <w:rsid w:val="00CA7439"/>
    <w:rsid w:val="00D77F35"/>
    <w:rsid w:val="00EC613D"/>
    <w:rsid w:val="00ED3C74"/>
    <w:rsid w:val="00F31D83"/>
    <w:rsid w:val="00F96EE1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DBCA6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eur.wolff@LHUB-UL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ederic.cotton@LHUB-UL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7E71-3A89-4CBD-A426-1885B0D3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2022-06-13T10:27:00Z</dcterms:created>
  <dcterms:modified xsi:type="dcterms:W3CDTF">2022-06-13T10:27:00Z</dcterms:modified>
</cp:coreProperties>
</file>