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132"/>
      </w:tblGrid>
      <w:tr w:rsidR="002E317D" w14:paraId="08181992" w14:textId="77777777" w:rsidTr="00BB5CDF">
        <w:trPr>
          <w:trHeight w:val="1192"/>
        </w:trPr>
        <w:tc>
          <w:tcPr>
            <w:tcW w:w="5219" w:type="dxa"/>
            <w:shd w:val="clear" w:color="auto" w:fill="auto"/>
          </w:tcPr>
          <w:p w14:paraId="75633D0A" w14:textId="23C736FE" w:rsidR="002E317D" w:rsidRDefault="00D8174A" w:rsidP="007B005B">
            <w:pPr>
              <w:pStyle w:val="BodySciensano"/>
              <w:rPr>
                <w:lang w:val="en-US"/>
              </w:rPr>
            </w:pPr>
            <w:r w:rsidRPr="000A0CF3">
              <w:rPr>
                <w:noProof/>
                <w:lang w:val="en-US"/>
              </w:rPr>
              <w:drawing>
                <wp:anchor distT="0" distB="0" distL="114300" distR="114300" simplePos="0" relativeHeight="251659776" behindDoc="0" locked="0" layoutInCell="1" allowOverlap="1" wp14:anchorId="6C7DFE50" wp14:editId="1299E770">
                  <wp:simplePos x="0" y="0"/>
                  <wp:positionH relativeFrom="page">
                    <wp:posOffset>164123</wp:posOffset>
                  </wp:positionH>
                  <wp:positionV relativeFrom="page">
                    <wp:posOffset>45309</wp:posOffset>
                  </wp:positionV>
                  <wp:extent cx="2074824" cy="660469"/>
                  <wp:effectExtent l="0" t="0" r="1905" b="6350"/>
                  <wp:wrapNone/>
                  <wp:docPr id="27" name="HeaderFirstImage" title="HeaderFir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511" cy="661643"/>
                          </a:xfrm>
                          <a:prstGeom prst="rect">
                            <a:avLst/>
                          </a:prstGeom>
                        </pic:spPr>
                      </pic:pic>
                    </a:graphicData>
                  </a:graphic>
                  <wp14:sizeRelH relativeFrom="margin">
                    <wp14:pctWidth>0</wp14:pctWidth>
                  </wp14:sizeRelH>
                  <wp14:sizeRelV relativeFrom="margin">
                    <wp14:pctHeight>0</wp14:pctHeight>
                  </wp14:sizeRelV>
                </wp:anchor>
              </w:drawing>
            </w:r>
          </w:p>
        </w:tc>
        <w:tc>
          <w:tcPr>
            <w:tcW w:w="4279" w:type="dxa"/>
            <w:shd w:val="clear" w:color="auto" w:fill="auto"/>
          </w:tcPr>
          <w:sdt>
            <w:sdtPr>
              <w:alias w:val="TopicDuplicateSC"/>
              <w:tag w:val="TopicDuplicateSC"/>
              <w:id w:val="-1836605930"/>
              <w:placeholder>
                <w:docPart w:val="0BA3043D5A9A4269B97057B74529B9DA"/>
              </w:placeholder>
            </w:sdtPr>
            <w:sdtEndPr>
              <w:rPr>
                <w:rFonts w:cs="Arial"/>
                <w:b/>
                <w:caps/>
                <w:color w:val="3AAA35"/>
              </w:rPr>
            </w:sdtEndPr>
            <w:sdtContent>
              <w:p w14:paraId="7B299D71" w14:textId="77777777" w:rsidR="002E317D" w:rsidRDefault="002E317D">
                <w:pPr>
                  <w:pStyle w:val="BodySciensano"/>
                </w:pPr>
              </w:p>
              <w:p w14:paraId="0689FF26" w14:textId="77777777" w:rsidR="002E317D" w:rsidRPr="002E317D" w:rsidRDefault="002E317D">
                <w:pPr>
                  <w:pStyle w:val="BodySciensano"/>
                  <w:rPr>
                    <w:sz w:val="4"/>
                  </w:rPr>
                </w:pPr>
              </w:p>
              <w:p w14:paraId="770E1B76" w14:textId="77777777" w:rsidR="002E317D" w:rsidRDefault="002E317D">
                <w:pPr>
                  <w:pStyle w:val="BodySciensano"/>
                  <w:rPr>
                    <w:rFonts w:cs="Arial"/>
                    <w:b/>
                    <w:caps/>
                    <w:color w:val="3AAA35"/>
                  </w:rPr>
                </w:pPr>
              </w:p>
              <w:p w14:paraId="734062B8" w14:textId="77777777" w:rsidR="002E317D" w:rsidRDefault="002E317D">
                <w:pPr>
                  <w:pStyle w:val="BodySciensano"/>
                  <w:rPr>
                    <w:lang w:val="en-US"/>
                  </w:rPr>
                </w:pPr>
                <w:r>
                  <w:rPr>
                    <w:rFonts w:cs="Arial"/>
                    <w:b/>
                    <w:caps/>
                    <w:color w:val="3AAA35"/>
                  </w:rPr>
                  <w:t>Quality of Laboratories</w:t>
                </w:r>
              </w:p>
            </w:sdtContent>
          </w:sdt>
        </w:tc>
      </w:tr>
      <w:tr w:rsidR="002E317D" w:rsidRPr="0070371D" w14:paraId="285582CE" w14:textId="77777777" w:rsidTr="00BB5CDF">
        <w:trPr>
          <w:trHeight w:val="107"/>
        </w:trPr>
        <w:tc>
          <w:tcPr>
            <w:tcW w:w="9498" w:type="dxa"/>
            <w:gridSpan w:val="2"/>
            <w:shd w:val="clear" w:color="auto" w:fill="3AAA35"/>
          </w:tcPr>
          <w:p w14:paraId="1F9998BC" w14:textId="77777777" w:rsidR="002E317D" w:rsidRPr="0070371D" w:rsidRDefault="002E317D">
            <w:pPr>
              <w:pStyle w:val="BodySciensano"/>
              <w:rPr>
                <w:lang w:val="en-GB"/>
              </w:rPr>
            </w:pPr>
          </w:p>
          <w:p w14:paraId="62851B98" w14:textId="77777777" w:rsidR="002E317D" w:rsidRPr="0070371D" w:rsidRDefault="002E317D">
            <w:pPr>
              <w:pStyle w:val="BodySciensano"/>
              <w:rPr>
                <w:lang w:val="en-GB"/>
              </w:rPr>
            </w:pPr>
          </w:p>
          <w:p w14:paraId="27807202" w14:textId="77777777" w:rsidR="002E317D" w:rsidRPr="0070371D" w:rsidRDefault="002E317D">
            <w:pPr>
              <w:pStyle w:val="BodySciensano"/>
              <w:rPr>
                <w:lang w:val="en-GB"/>
              </w:rPr>
            </w:pPr>
          </w:p>
          <w:p w14:paraId="05A27DC3" w14:textId="77777777" w:rsidR="002E317D" w:rsidRPr="0070371D" w:rsidRDefault="002E317D">
            <w:pPr>
              <w:pStyle w:val="BodySciensano"/>
              <w:rPr>
                <w:lang w:val="en-GB"/>
              </w:rPr>
            </w:pPr>
          </w:p>
          <w:p w14:paraId="45BF5CCF" w14:textId="77777777" w:rsidR="002E317D" w:rsidRPr="0070371D" w:rsidRDefault="002E317D">
            <w:pPr>
              <w:pStyle w:val="BodySciensano"/>
              <w:rPr>
                <w:lang w:val="en-GB"/>
              </w:rPr>
            </w:pPr>
          </w:p>
          <w:p w14:paraId="5958492A" w14:textId="77777777" w:rsidR="002E317D" w:rsidRPr="0070371D" w:rsidRDefault="002E317D">
            <w:pPr>
              <w:pStyle w:val="BodySciensano"/>
              <w:rPr>
                <w:lang w:val="en-GB"/>
              </w:rPr>
            </w:pPr>
          </w:p>
          <w:p w14:paraId="2AFBB38A" w14:textId="77777777" w:rsidR="002E317D" w:rsidRPr="0070371D" w:rsidRDefault="002E317D">
            <w:pPr>
              <w:pStyle w:val="BodySciensano"/>
              <w:rPr>
                <w:lang w:val="en-GB"/>
              </w:rPr>
            </w:pPr>
          </w:p>
          <w:p w14:paraId="64043C99" w14:textId="19959695" w:rsidR="002E317D" w:rsidRPr="0070371D" w:rsidRDefault="002E317D">
            <w:pPr>
              <w:pStyle w:val="BodySciensano"/>
              <w:rPr>
                <w:lang w:val="en-GB"/>
              </w:rPr>
            </w:pPr>
          </w:p>
          <w:p w14:paraId="1195B85D" w14:textId="77777777" w:rsidR="002E317D" w:rsidRPr="0070371D" w:rsidRDefault="002E317D">
            <w:pPr>
              <w:pStyle w:val="BodySciensano"/>
              <w:rPr>
                <w:lang w:val="en-GB"/>
              </w:rPr>
            </w:pPr>
          </w:p>
          <w:p w14:paraId="37CE8826" w14:textId="77777777" w:rsidR="00257767" w:rsidRPr="0070371D" w:rsidRDefault="002E317D" w:rsidP="002E317D">
            <w:pPr>
              <w:pStyle w:val="BodySciensano"/>
              <w:jc w:val="center"/>
              <w:rPr>
                <w:b/>
                <w:color w:val="FFFFFF"/>
                <w:sz w:val="40"/>
                <w:szCs w:val="60"/>
                <w:lang w:val="en-GB"/>
              </w:rPr>
            </w:pPr>
            <w:r w:rsidRPr="0070371D">
              <w:rPr>
                <w:b/>
                <w:color w:val="FFFFFF"/>
                <w:sz w:val="40"/>
                <w:szCs w:val="60"/>
                <w:lang w:val="en-GB"/>
              </w:rPr>
              <w:t xml:space="preserve">Belgian </w:t>
            </w:r>
            <w:r w:rsidR="00257767" w:rsidRPr="0070371D">
              <w:rPr>
                <w:b/>
                <w:color w:val="FFFFFF"/>
                <w:sz w:val="40"/>
                <w:szCs w:val="60"/>
                <w:lang w:val="en-GB"/>
              </w:rPr>
              <w:t xml:space="preserve">National Reference </w:t>
            </w:r>
            <w:proofErr w:type="spellStart"/>
            <w:r w:rsidR="00257767" w:rsidRPr="0070371D">
              <w:rPr>
                <w:b/>
                <w:color w:val="FFFFFF"/>
                <w:sz w:val="40"/>
                <w:szCs w:val="60"/>
                <w:lang w:val="en-GB"/>
              </w:rPr>
              <w:t>Centers</w:t>
            </w:r>
            <w:proofErr w:type="spellEnd"/>
            <w:r w:rsidR="00257767" w:rsidRPr="0070371D">
              <w:rPr>
                <w:b/>
                <w:color w:val="FFFFFF"/>
                <w:sz w:val="40"/>
                <w:szCs w:val="60"/>
                <w:lang w:val="en-GB"/>
              </w:rPr>
              <w:t xml:space="preserve"> </w:t>
            </w:r>
          </w:p>
          <w:p w14:paraId="0949F4C5" w14:textId="77777777" w:rsidR="002E317D" w:rsidRPr="0070371D" w:rsidRDefault="00257767" w:rsidP="002E317D">
            <w:pPr>
              <w:pStyle w:val="BodySciensano"/>
              <w:jc w:val="center"/>
              <w:rPr>
                <w:b/>
                <w:color w:val="FFFFFF"/>
                <w:sz w:val="36"/>
                <w:szCs w:val="60"/>
                <w:lang w:val="en-GB"/>
              </w:rPr>
            </w:pPr>
            <w:r w:rsidRPr="0070371D">
              <w:rPr>
                <w:b/>
                <w:color w:val="FFFFFF"/>
                <w:sz w:val="40"/>
                <w:szCs w:val="60"/>
                <w:lang w:val="en-GB"/>
              </w:rPr>
              <w:t>for Rare D</w:t>
            </w:r>
            <w:r w:rsidR="002E317D" w:rsidRPr="0070371D">
              <w:rPr>
                <w:b/>
                <w:color w:val="FFFFFF"/>
                <w:sz w:val="40"/>
                <w:szCs w:val="60"/>
                <w:lang w:val="en-GB"/>
              </w:rPr>
              <w:t>iseases</w:t>
            </w:r>
          </w:p>
          <w:p w14:paraId="753FF0AC" w14:textId="77777777" w:rsidR="002E317D" w:rsidRPr="0070371D" w:rsidRDefault="002E317D" w:rsidP="002E317D">
            <w:pPr>
              <w:pStyle w:val="BodySciensano"/>
              <w:jc w:val="center"/>
              <w:rPr>
                <w:b/>
                <w:color w:val="FFFFFF"/>
                <w:sz w:val="36"/>
                <w:szCs w:val="60"/>
                <w:lang w:val="en-GB"/>
              </w:rPr>
            </w:pPr>
          </w:p>
          <w:p w14:paraId="3100DEC9" w14:textId="77777777" w:rsidR="00257767" w:rsidRPr="0070371D" w:rsidRDefault="00257767" w:rsidP="002E317D">
            <w:pPr>
              <w:pStyle w:val="BodySciensano"/>
              <w:jc w:val="center"/>
              <w:rPr>
                <w:b/>
                <w:color w:val="FFFFFF"/>
                <w:sz w:val="36"/>
                <w:szCs w:val="60"/>
                <w:lang w:val="en-GB"/>
              </w:rPr>
            </w:pPr>
          </w:p>
          <w:p w14:paraId="096F98DE" w14:textId="77777777" w:rsidR="002E317D" w:rsidRPr="0070371D" w:rsidRDefault="002E317D" w:rsidP="002E317D">
            <w:pPr>
              <w:pStyle w:val="BodySciensano"/>
              <w:jc w:val="center"/>
              <w:rPr>
                <w:b/>
                <w:color w:val="FFFFFF"/>
                <w:sz w:val="40"/>
                <w:szCs w:val="60"/>
                <w:lang w:val="en-GB"/>
              </w:rPr>
            </w:pPr>
            <w:r w:rsidRPr="0070371D">
              <w:rPr>
                <w:b/>
                <w:color w:val="FFFFFF"/>
                <w:sz w:val="40"/>
                <w:szCs w:val="60"/>
                <w:lang w:val="en-GB"/>
              </w:rPr>
              <w:t>Call for application 2023</w:t>
            </w:r>
          </w:p>
          <w:p w14:paraId="194839F1" w14:textId="77777777" w:rsidR="00257767" w:rsidRPr="0070371D" w:rsidRDefault="00257767" w:rsidP="002E317D">
            <w:pPr>
              <w:pStyle w:val="BodySciensano"/>
              <w:jc w:val="center"/>
              <w:rPr>
                <w:b/>
                <w:color w:val="FFFFFF"/>
                <w:sz w:val="40"/>
                <w:szCs w:val="60"/>
                <w:lang w:val="en-GB"/>
              </w:rPr>
            </w:pPr>
          </w:p>
          <w:p w14:paraId="02E39C5C" w14:textId="77777777" w:rsidR="00257767" w:rsidRPr="0070371D" w:rsidRDefault="00257767" w:rsidP="002E317D">
            <w:pPr>
              <w:pStyle w:val="BodySciensano"/>
              <w:jc w:val="center"/>
              <w:rPr>
                <w:b/>
                <w:color w:val="FFFFFF"/>
                <w:sz w:val="40"/>
                <w:szCs w:val="60"/>
                <w:lang w:val="en-GB"/>
              </w:rPr>
            </w:pPr>
            <w:r w:rsidRPr="0070371D">
              <w:rPr>
                <w:b/>
                <w:color w:val="FFFFFF"/>
                <w:sz w:val="40"/>
                <w:szCs w:val="60"/>
                <w:lang w:val="en-GB"/>
              </w:rPr>
              <w:t>-</w:t>
            </w:r>
          </w:p>
          <w:p w14:paraId="70F225AC" w14:textId="77777777" w:rsidR="00257767" w:rsidRPr="0070371D" w:rsidRDefault="00257767" w:rsidP="002E317D">
            <w:pPr>
              <w:pStyle w:val="BodySciensano"/>
              <w:jc w:val="center"/>
              <w:rPr>
                <w:b/>
                <w:color w:val="FFFFFF"/>
                <w:sz w:val="40"/>
                <w:szCs w:val="60"/>
                <w:lang w:val="en-GB"/>
              </w:rPr>
            </w:pPr>
          </w:p>
          <w:p w14:paraId="149C36CB" w14:textId="7F129406" w:rsidR="002E317D" w:rsidRPr="0070371D" w:rsidRDefault="00A270FE" w:rsidP="002E317D">
            <w:pPr>
              <w:pStyle w:val="BodySciensano"/>
              <w:jc w:val="center"/>
              <w:rPr>
                <w:b/>
                <w:color w:val="FFFFFF"/>
                <w:sz w:val="60"/>
                <w:szCs w:val="60"/>
                <w:lang w:val="en-GB"/>
              </w:rPr>
            </w:pPr>
            <w:r w:rsidRPr="0070371D">
              <w:rPr>
                <w:b/>
                <w:color w:val="FFFFFF"/>
                <w:sz w:val="60"/>
                <w:szCs w:val="60"/>
                <w:lang w:val="en-GB"/>
              </w:rPr>
              <w:t>Simplified</w:t>
            </w:r>
            <w:r w:rsidR="00BB5CDF" w:rsidRPr="0070371D">
              <w:rPr>
                <w:b/>
                <w:color w:val="FFFFFF"/>
                <w:sz w:val="60"/>
                <w:szCs w:val="60"/>
                <w:lang w:val="en-GB"/>
              </w:rPr>
              <w:t xml:space="preserve"> Application F</w:t>
            </w:r>
            <w:r w:rsidR="002E317D" w:rsidRPr="0070371D">
              <w:rPr>
                <w:b/>
                <w:color w:val="FFFFFF"/>
                <w:sz w:val="60"/>
                <w:szCs w:val="60"/>
                <w:lang w:val="en-GB"/>
              </w:rPr>
              <w:t>orm</w:t>
            </w:r>
          </w:p>
          <w:p w14:paraId="47EEC52A" w14:textId="77777777" w:rsidR="00257767" w:rsidRPr="0070371D" w:rsidRDefault="00257767" w:rsidP="002E317D">
            <w:pPr>
              <w:pStyle w:val="BodySciensano"/>
              <w:jc w:val="center"/>
              <w:rPr>
                <w:b/>
                <w:color w:val="FFFFFF"/>
                <w:sz w:val="60"/>
                <w:szCs w:val="60"/>
                <w:lang w:val="en-GB"/>
              </w:rPr>
            </w:pPr>
          </w:p>
          <w:p w14:paraId="2E0EB7AC" w14:textId="77777777" w:rsidR="00257767" w:rsidRPr="0070371D" w:rsidRDefault="00257767" w:rsidP="00257767">
            <w:pPr>
              <w:pStyle w:val="HeadingT2hyphen"/>
              <w:spacing w:after="840"/>
              <w:rPr>
                <w:color w:val="A5A5A5" w:themeColor="background1"/>
                <w:sz w:val="80"/>
                <w:szCs w:val="80"/>
                <w:lang w:val="en-GB"/>
              </w:rPr>
            </w:pPr>
            <w:r w:rsidRPr="0070371D">
              <w:rPr>
                <w:color w:val="FFFFFF"/>
                <w:sz w:val="80"/>
                <w:szCs w:val="80"/>
                <w:lang w:val="en-GB"/>
              </w:rPr>
              <w:t>_</w:t>
            </w:r>
          </w:p>
          <w:p w14:paraId="05A90C0B" w14:textId="77777777" w:rsidR="002E317D" w:rsidRPr="0070371D" w:rsidRDefault="002E317D">
            <w:pPr>
              <w:pStyle w:val="BodySciensano"/>
              <w:rPr>
                <w:lang w:val="en-GB"/>
              </w:rPr>
            </w:pPr>
          </w:p>
          <w:p w14:paraId="413FAB35" w14:textId="77777777" w:rsidR="002E317D" w:rsidRPr="0070371D" w:rsidRDefault="002E317D">
            <w:pPr>
              <w:pStyle w:val="BodySciensano"/>
              <w:rPr>
                <w:lang w:val="en-GB"/>
              </w:rPr>
            </w:pPr>
          </w:p>
          <w:p w14:paraId="4297E659" w14:textId="77777777" w:rsidR="002E317D" w:rsidRPr="0070371D" w:rsidRDefault="002E317D">
            <w:pPr>
              <w:pStyle w:val="BodySciensano"/>
              <w:rPr>
                <w:lang w:val="en-GB"/>
              </w:rPr>
            </w:pPr>
          </w:p>
          <w:p w14:paraId="586CB2DB" w14:textId="77777777" w:rsidR="002E317D" w:rsidRPr="0070371D" w:rsidRDefault="002E317D">
            <w:pPr>
              <w:pStyle w:val="BodySciensano"/>
              <w:rPr>
                <w:lang w:val="en-GB"/>
              </w:rPr>
            </w:pPr>
          </w:p>
          <w:p w14:paraId="5D16632F" w14:textId="77777777" w:rsidR="002E317D" w:rsidRPr="0070371D" w:rsidRDefault="002E317D">
            <w:pPr>
              <w:pStyle w:val="BodySciensano"/>
              <w:rPr>
                <w:lang w:val="en-GB"/>
              </w:rPr>
            </w:pPr>
          </w:p>
          <w:p w14:paraId="3EE7E3EE" w14:textId="77777777" w:rsidR="002E317D" w:rsidRPr="0070371D" w:rsidRDefault="002E317D">
            <w:pPr>
              <w:pStyle w:val="BodySciensano"/>
              <w:rPr>
                <w:lang w:val="en-GB"/>
              </w:rPr>
            </w:pPr>
          </w:p>
          <w:p w14:paraId="612003D7" w14:textId="77777777" w:rsidR="002E317D" w:rsidRPr="0070371D" w:rsidRDefault="002E317D">
            <w:pPr>
              <w:pStyle w:val="BodySciensano"/>
              <w:rPr>
                <w:lang w:val="en-GB"/>
              </w:rPr>
            </w:pPr>
          </w:p>
          <w:p w14:paraId="24403BE7" w14:textId="77777777" w:rsidR="002E317D" w:rsidRPr="0070371D" w:rsidRDefault="002E317D">
            <w:pPr>
              <w:pStyle w:val="BodySciensano"/>
              <w:rPr>
                <w:lang w:val="en-GB"/>
              </w:rPr>
            </w:pPr>
          </w:p>
          <w:p w14:paraId="4F46DCDE" w14:textId="77777777" w:rsidR="002E317D" w:rsidRPr="0070371D" w:rsidRDefault="002E317D">
            <w:pPr>
              <w:pStyle w:val="BodySciensano"/>
              <w:rPr>
                <w:lang w:val="en-GB"/>
              </w:rPr>
            </w:pPr>
          </w:p>
          <w:p w14:paraId="6C940338" w14:textId="77777777" w:rsidR="002E317D" w:rsidRPr="0070371D" w:rsidRDefault="002E317D">
            <w:pPr>
              <w:pStyle w:val="BodySciensano"/>
              <w:rPr>
                <w:lang w:val="en-GB"/>
              </w:rPr>
            </w:pPr>
          </w:p>
          <w:p w14:paraId="054C5BA1" w14:textId="77777777" w:rsidR="002E317D" w:rsidRPr="0070371D" w:rsidRDefault="002E317D">
            <w:pPr>
              <w:pStyle w:val="BodySciensano"/>
              <w:rPr>
                <w:lang w:val="en-GB"/>
              </w:rPr>
            </w:pPr>
          </w:p>
          <w:p w14:paraId="5D63F2B3" w14:textId="77777777" w:rsidR="002E317D" w:rsidRPr="0070371D" w:rsidRDefault="002E317D">
            <w:pPr>
              <w:pStyle w:val="BodySciensano"/>
              <w:rPr>
                <w:lang w:val="en-GB"/>
              </w:rPr>
            </w:pPr>
          </w:p>
          <w:p w14:paraId="5E62943E" w14:textId="77777777" w:rsidR="002E317D" w:rsidRPr="0070371D" w:rsidRDefault="002E317D">
            <w:pPr>
              <w:pStyle w:val="BodySciensano"/>
              <w:rPr>
                <w:lang w:val="en-GB"/>
              </w:rPr>
            </w:pPr>
          </w:p>
          <w:p w14:paraId="06DDF8DA" w14:textId="77777777" w:rsidR="002E317D" w:rsidRPr="0070371D" w:rsidRDefault="002E317D">
            <w:pPr>
              <w:pStyle w:val="BodySciensano"/>
              <w:rPr>
                <w:lang w:val="en-GB"/>
              </w:rPr>
            </w:pPr>
          </w:p>
          <w:p w14:paraId="0CA06D02" w14:textId="77777777" w:rsidR="002E317D" w:rsidRPr="0070371D" w:rsidRDefault="002E317D">
            <w:pPr>
              <w:pStyle w:val="BodySciensano"/>
              <w:rPr>
                <w:lang w:val="en-GB"/>
              </w:rPr>
            </w:pPr>
          </w:p>
          <w:p w14:paraId="0182A6D8" w14:textId="77777777" w:rsidR="002E317D" w:rsidRPr="0070371D" w:rsidRDefault="002E317D">
            <w:pPr>
              <w:pStyle w:val="BodySciensano"/>
              <w:rPr>
                <w:lang w:val="en-GB"/>
              </w:rPr>
            </w:pPr>
          </w:p>
          <w:p w14:paraId="0C475A07" w14:textId="77777777" w:rsidR="002E317D" w:rsidRPr="0070371D" w:rsidRDefault="002E317D">
            <w:pPr>
              <w:pStyle w:val="BodySciensano"/>
              <w:rPr>
                <w:lang w:val="en-GB"/>
              </w:rPr>
            </w:pPr>
          </w:p>
        </w:tc>
      </w:tr>
    </w:tbl>
    <w:sdt>
      <w:sdtPr>
        <w:rPr>
          <w:rFonts w:cs="Arial"/>
          <w:b/>
          <w:sz w:val="32"/>
          <w:szCs w:val="26"/>
          <w:lang w:val="en-GB"/>
        </w:rPr>
        <w:alias w:val="Sciensano"/>
        <w:tag w:val="SciensanoLabelSC"/>
        <w:id w:val="1760479936"/>
        <w:placeholder>
          <w:docPart w:val="57CA9F4077DB46BE98292D4A3EBF9C98"/>
        </w:placeholder>
      </w:sdtPr>
      <w:sdtContent>
        <w:p w14:paraId="190A0973" w14:textId="77777777" w:rsidR="00695FF8" w:rsidRPr="0070371D" w:rsidRDefault="00695FF8" w:rsidP="00695FF8">
          <w:pPr>
            <w:jc w:val="center"/>
            <w:rPr>
              <w:rFonts w:cs="Arial"/>
              <w:b/>
              <w:sz w:val="32"/>
              <w:szCs w:val="26"/>
              <w:lang w:val="en-GB"/>
            </w:rPr>
          </w:pPr>
        </w:p>
        <w:p w14:paraId="3119415E" w14:textId="77777777" w:rsidR="00695FF8" w:rsidRPr="0070371D" w:rsidRDefault="00695FF8" w:rsidP="00695FF8">
          <w:pPr>
            <w:jc w:val="center"/>
            <w:rPr>
              <w:rFonts w:cs="Arial"/>
              <w:b/>
              <w:sz w:val="32"/>
              <w:szCs w:val="26"/>
              <w:lang w:val="en-GB"/>
            </w:rPr>
          </w:pPr>
          <w:proofErr w:type="spellStart"/>
          <w:r w:rsidRPr="0070371D">
            <w:rPr>
              <w:rFonts w:cs="Arial"/>
              <w:b/>
              <w:sz w:val="32"/>
              <w:szCs w:val="26"/>
              <w:lang w:val="en-GB"/>
            </w:rPr>
            <w:t>Sciensano</w:t>
          </w:r>
          <w:proofErr w:type="spellEnd"/>
        </w:p>
        <w:p w14:paraId="30ED7CA8" w14:textId="77777777" w:rsidR="00695FF8" w:rsidRPr="0070371D" w:rsidRDefault="008918AC" w:rsidP="00695FF8">
          <w:pPr>
            <w:jc w:val="center"/>
            <w:rPr>
              <w:rFonts w:cs="Arial"/>
              <w:b/>
              <w:sz w:val="32"/>
              <w:szCs w:val="26"/>
              <w:lang w:val="en-GB"/>
            </w:rPr>
          </w:pPr>
        </w:p>
      </w:sdtContent>
    </w:sdt>
    <w:p w14:paraId="21D3F3C7" w14:textId="77777777" w:rsidR="00695FF8" w:rsidRPr="0070371D" w:rsidRDefault="008918AC" w:rsidP="00695FF8">
      <w:pPr>
        <w:pStyle w:val="BodySciensano"/>
        <w:jc w:val="center"/>
        <w:rPr>
          <w:sz w:val="32"/>
          <w:lang w:val="en-GB"/>
        </w:rPr>
      </w:pPr>
      <w:hyperlink r:id="rId9" w:history="1">
        <w:r w:rsidR="00695FF8" w:rsidRPr="0070371D">
          <w:rPr>
            <w:rFonts w:cs="Arial"/>
            <w:b/>
            <w:color w:val="555555"/>
            <w:sz w:val="32"/>
            <w:szCs w:val="26"/>
            <w:shd w:val="clear" w:color="auto" w:fill="FFFFFF"/>
            <w:lang w:val="en-GB"/>
          </w:rPr>
          <w:t>BIOLOGICAL HEALTH RISKS</w:t>
        </w:r>
      </w:hyperlink>
      <w:r w:rsidR="00695FF8" w:rsidRPr="0070371D">
        <w:rPr>
          <w:sz w:val="24"/>
          <w:lang w:val="en-GB"/>
        </w:rPr>
        <w:t xml:space="preserve"> </w:t>
      </w:r>
      <w:r w:rsidR="00695FF8" w:rsidRPr="0070371D">
        <w:rPr>
          <w:b/>
          <w:sz w:val="32"/>
          <w:szCs w:val="26"/>
          <w:lang w:val="en-GB"/>
        </w:rPr>
        <w:t>–</w:t>
      </w:r>
      <w:r w:rsidR="00695FF8" w:rsidRPr="0070371D">
        <w:rPr>
          <w:sz w:val="24"/>
          <w:lang w:val="en-GB"/>
        </w:rPr>
        <w:t xml:space="preserve"> </w:t>
      </w:r>
      <w:sdt>
        <w:sdtPr>
          <w:rPr>
            <w:b/>
            <w:sz w:val="32"/>
            <w:lang w:val="en-GB"/>
          </w:rPr>
          <w:alias w:val="Service"/>
          <w:tag w:val="TopicSC"/>
          <w:id w:val="-528329923"/>
          <w:placeholder>
            <w:docPart w:val="7610A9E04FF84718B5C065A8C3383CAC"/>
          </w:placeholder>
          <w:comboBox>
            <w:listItem w:displayText="Coordination of veterinary activities" w:value="301"/>
            <w:listItem w:displayText="Veterinary bacteriology" w:value="302"/>
            <w:listItem w:displayText="Enzootic, vector-borne and bee diseases" w:value="303"/>
            <w:listItem w:displayText="Exotic viruses and particular diseases" w:value="304"/>
            <w:listItem w:displayText="Avian virology and immunology" w:value="305"/>
          </w:comboBox>
        </w:sdtPr>
        <w:sdtContent>
          <w:r w:rsidR="00695FF8" w:rsidRPr="0070371D">
            <w:rPr>
              <w:b/>
              <w:sz w:val="32"/>
              <w:lang w:val="en-GB"/>
            </w:rPr>
            <w:t>Quality of Laboratories</w:t>
          </w:r>
        </w:sdtContent>
      </w:sdt>
    </w:p>
    <w:sdt>
      <w:sdtPr>
        <w:rPr>
          <w:sz w:val="32"/>
          <w:lang w:val="en-GB"/>
        </w:rPr>
        <w:alias w:val="Program"/>
        <w:tag w:val="ProgramSC"/>
        <w:id w:val="1898930169"/>
        <w:placeholder>
          <w:docPart w:val="0808E54CB8B7409B8B3B687028A7D7DA"/>
        </w:placeholder>
      </w:sdtPr>
      <w:sdtContent>
        <w:p w14:paraId="5B3BDC5A" w14:textId="77777777" w:rsidR="00695FF8" w:rsidRPr="0070371D" w:rsidRDefault="00695FF8" w:rsidP="00695FF8">
          <w:pPr>
            <w:pStyle w:val="BodyStrongSciensano"/>
            <w:jc w:val="center"/>
            <w:rPr>
              <w:sz w:val="32"/>
              <w:lang w:val="en-GB"/>
            </w:rPr>
          </w:pPr>
        </w:p>
        <w:p w14:paraId="22815857" w14:textId="5E9FE395" w:rsidR="00695FF8" w:rsidRPr="0070371D" w:rsidRDefault="00695FF8" w:rsidP="00695FF8">
          <w:pPr>
            <w:pStyle w:val="BodyStrongSciensano"/>
            <w:jc w:val="center"/>
            <w:rPr>
              <w:sz w:val="32"/>
              <w:lang w:val="en-GB"/>
            </w:rPr>
          </w:pPr>
          <w:r w:rsidRPr="0070371D">
            <w:rPr>
              <w:sz w:val="32"/>
              <w:lang w:val="en-GB"/>
            </w:rPr>
            <w:t>Action 1 – Belgian Plan for Rare Diseases</w:t>
          </w:r>
        </w:p>
      </w:sdtContent>
    </w:sdt>
    <w:p w14:paraId="5726CDCE" w14:textId="77777777" w:rsidR="00695FF8" w:rsidRPr="0070371D" w:rsidRDefault="00695FF8" w:rsidP="00695FF8">
      <w:pPr>
        <w:jc w:val="center"/>
        <w:rPr>
          <w:rFonts w:cs="Arial"/>
          <w:lang w:val="en-GB"/>
        </w:rPr>
      </w:pPr>
    </w:p>
    <w:p w14:paraId="06B24DA1" w14:textId="77777777" w:rsidR="00695FF8" w:rsidRPr="0070371D" w:rsidRDefault="00695FF8" w:rsidP="00695FF8">
      <w:pPr>
        <w:jc w:val="center"/>
        <w:rPr>
          <w:rFonts w:cs="Arial"/>
          <w:lang w:val="en-GB"/>
        </w:rPr>
      </w:pPr>
    </w:p>
    <w:p w14:paraId="0158BB49" w14:textId="77777777" w:rsidR="00695FF8" w:rsidRPr="0070371D" w:rsidRDefault="00695FF8" w:rsidP="00695FF8">
      <w:pPr>
        <w:jc w:val="center"/>
        <w:rPr>
          <w:rFonts w:cs="Arial"/>
          <w:lang w:val="en-GB"/>
        </w:rPr>
      </w:pPr>
    </w:p>
    <w:p w14:paraId="44158FEC" w14:textId="77777777" w:rsidR="00695FF8" w:rsidRPr="0070371D" w:rsidRDefault="00695FF8" w:rsidP="00695FF8">
      <w:pPr>
        <w:jc w:val="center"/>
        <w:rPr>
          <w:rFonts w:cs="Arial"/>
          <w:lang w:val="en-GB"/>
        </w:rPr>
      </w:pPr>
    </w:p>
    <w:p w14:paraId="0A3F379E" w14:textId="4F61C276" w:rsidR="00695FF8" w:rsidRPr="0070371D" w:rsidRDefault="008918AC" w:rsidP="00695FF8">
      <w:pPr>
        <w:pStyle w:val="BodySciensano"/>
        <w:jc w:val="center"/>
        <w:rPr>
          <w:rFonts w:asciiTheme="minorHAnsi" w:hAnsiTheme="minorHAnsi"/>
          <w:color w:val="auto"/>
          <w:sz w:val="22"/>
          <w:lang w:val="en-GB"/>
        </w:rPr>
      </w:pPr>
      <w:sdt>
        <w:sdtPr>
          <w:rPr>
            <w:lang w:val="en-GB"/>
          </w:rPr>
          <w:alias w:val="Month"/>
          <w:tag w:val="MonthSC"/>
          <w:id w:val="-2094455987"/>
          <w:placeholder>
            <w:docPart w:val="59D9B48992CF4BD9801066CB6000EEFF"/>
          </w:placeholder>
        </w:sdtPr>
        <w:sdtContent>
          <w:r w:rsidR="00C21E96" w:rsidRPr="0070371D">
            <w:rPr>
              <w:lang w:val="en-GB"/>
            </w:rPr>
            <w:t>February</w:t>
          </w:r>
        </w:sdtContent>
      </w:sdt>
      <w:r w:rsidR="00695FF8" w:rsidRPr="0070371D">
        <w:rPr>
          <w:lang w:val="en-GB"/>
        </w:rPr>
        <w:t xml:space="preserve"> </w:t>
      </w:r>
      <w:sdt>
        <w:sdtPr>
          <w:rPr>
            <w:lang w:val="en-GB"/>
          </w:rPr>
          <w:alias w:val="Year"/>
          <w:tag w:val="YearSC"/>
          <w:id w:val="-988940973"/>
          <w:placeholder>
            <w:docPart w:val="82BD582879C7403A8FD114EC2B7A149B"/>
          </w:placeholder>
        </w:sdtPr>
        <w:sdtContent>
          <w:r w:rsidR="00695FF8" w:rsidRPr="0070371D">
            <w:rPr>
              <w:lang w:val="en-GB"/>
            </w:rPr>
            <w:t>2023</w:t>
          </w:r>
        </w:sdtContent>
      </w:sdt>
      <w:r w:rsidR="00695FF8" w:rsidRPr="0070371D">
        <w:rPr>
          <w:lang w:val="en-GB"/>
        </w:rPr>
        <w:t xml:space="preserve">  </w:t>
      </w:r>
      <w:r w:rsidR="00695FF8" w:rsidRPr="0070371D">
        <w:rPr>
          <w:rFonts w:cs="Arial"/>
          <w:lang w:val="en-GB"/>
        </w:rPr>
        <w:t>•</w:t>
      </w:r>
      <w:r w:rsidR="00695FF8" w:rsidRPr="0070371D">
        <w:rPr>
          <w:lang w:val="en-GB"/>
        </w:rPr>
        <w:t xml:space="preserve">  </w:t>
      </w:r>
      <w:sdt>
        <w:sdtPr>
          <w:rPr>
            <w:lang w:val="en-GB"/>
          </w:rPr>
          <w:alias w:val="City"/>
          <w:tag w:val="CitySC"/>
          <w:id w:val="-912935020"/>
          <w:placeholder>
            <w:docPart w:val="A091F830AB8B42C88A5EAB9F19E75466"/>
          </w:placeholder>
        </w:sdtPr>
        <w:sdtContent>
          <w:r w:rsidR="00695FF8" w:rsidRPr="0070371D">
            <w:rPr>
              <w:lang w:val="en-GB"/>
            </w:rPr>
            <w:t>Brussels</w:t>
          </w:r>
        </w:sdtContent>
      </w:sdt>
      <w:r w:rsidR="00695FF8" w:rsidRPr="0070371D">
        <w:rPr>
          <w:lang w:val="en-GB"/>
        </w:rPr>
        <w:t xml:space="preserve">  </w:t>
      </w:r>
      <w:r w:rsidR="00695FF8" w:rsidRPr="0070371D">
        <w:rPr>
          <w:rFonts w:cs="Arial"/>
          <w:lang w:val="en-GB"/>
        </w:rPr>
        <w:t>•</w:t>
      </w:r>
      <w:r w:rsidR="00695FF8" w:rsidRPr="0070371D">
        <w:rPr>
          <w:lang w:val="en-GB"/>
        </w:rPr>
        <w:t xml:space="preserve">  </w:t>
      </w:r>
      <w:sdt>
        <w:sdtPr>
          <w:rPr>
            <w:lang w:val="en-GB"/>
          </w:rPr>
          <w:alias w:val="Country"/>
          <w:tag w:val="CountrySC"/>
          <w:id w:val="299884756"/>
          <w:placeholder>
            <w:docPart w:val="7540178246E94E4A9715ED4BB1CE363A"/>
          </w:placeholder>
        </w:sdtPr>
        <w:sdtContent>
          <w:r w:rsidR="00695FF8" w:rsidRPr="0070371D">
            <w:rPr>
              <w:lang w:val="en-GB"/>
            </w:rPr>
            <w:t>Belgium</w:t>
          </w:r>
        </w:sdtContent>
      </w:sdt>
    </w:p>
    <w:p w14:paraId="36455009" w14:textId="226117D4" w:rsidR="00695FF8" w:rsidRPr="0070371D" w:rsidRDefault="008918AC" w:rsidP="00695FF8">
      <w:pPr>
        <w:pStyle w:val="BodySciensano"/>
        <w:jc w:val="center"/>
        <w:rPr>
          <w:lang w:val="en-GB"/>
        </w:rPr>
      </w:pPr>
      <w:sdt>
        <w:sdtPr>
          <w:rPr>
            <w:lang w:val="en-GB"/>
          </w:rPr>
          <w:alias w:val="Internal reference number Label"/>
          <w:tag w:val="InternalReferenceNumberRemovableLabelSC"/>
          <w:id w:val="1088893119"/>
          <w:placeholder>
            <w:docPart w:val="4192FCE3A3FF4DC1B415DE9BDB111563"/>
          </w:placeholder>
        </w:sdtPr>
        <w:sdtContent>
          <w:r w:rsidR="00695FF8" w:rsidRPr="0070371D">
            <w:rPr>
              <w:lang w:val="en-GB"/>
            </w:rPr>
            <w:t>Internal reference number</w:t>
          </w:r>
        </w:sdtContent>
      </w:sdt>
      <w:r w:rsidR="00695FF8" w:rsidRPr="0070371D">
        <w:rPr>
          <w:lang w:val="en-GB"/>
        </w:rPr>
        <w:t xml:space="preserve">: </w:t>
      </w:r>
      <w:sdt>
        <w:sdtPr>
          <w:rPr>
            <w:lang w:val="en-GB"/>
          </w:rPr>
          <w:alias w:val="Internal reference"/>
          <w:tag w:val="InternalReferenceNumberSC"/>
          <w:id w:val="827251131"/>
          <w:placeholder>
            <w:docPart w:val="1CDF32A7670549FFB9D08DDD37C28F9D"/>
          </w:placeholder>
        </w:sdtPr>
        <w:sdtContent>
          <w:r w:rsidR="00C21E96" w:rsidRPr="0070371D">
            <w:rPr>
              <w:lang w:val="en-GB"/>
            </w:rPr>
            <w:t>Sciensano-NV-2023-14</w:t>
          </w:r>
        </w:sdtContent>
      </w:sdt>
    </w:p>
    <w:p w14:paraId="1C1C467C" w14:textId="3FDEE4DE" w:rsidR="00695FF8" w:rsidRPr="0070371D" w:rsidRDefault="008918AC" w:rsidP="00695FF8">
      <w:pPr>
        <w:pStyle w:val="BodySciensano"/>
        <w:jc w:val="center"/>
        <w:rPr>
          <w:lang w:val="en-GB"/>
        </w:rPr>
      </w:pPr>
      <w:sdt>
        <w:sdtPr>
          <w:rPr>
            <w:lang w:val="en-GB"/>
          </w:rPr>
          <w:alias w:val="Approved by"/>
          <w:tag w:val="ApprovedByRemovableLabelSC"/>
          <w:id w:val="293571292"/>
          <w:placeholder>
            <w:docPart w:val="768B3A63D91440708A8B58810696694A"/>
          </w:placeholder>
        </w:sdtPr>
        <w:sdtContent>
          <w:r w:rsidR="00695FF8" w:rsidRPr="0070371D">
            <w:rPr>
              <w:lang w:val="en-GB"/>
            </w:rPr>
            <w:t>Approved by</w:t>
          </w:r>
        </w:sdtContent>
      </w:sdt>
      <w:r w:rsidR="00695FF8" w:rsidRPr="0070371D">
        <w:rPr>
          <w:lang w:val="en-GB"/>
        </w:rPr>
        <w:t xml:space="preserve">: </w:t>
      </w:r>
      <w:sdt>
        <w:sdtPr>
          <w:rPr>
            <w:lang w:val="en-GB"/>
          </w:rPr>
          <w:alias w:val="Approved by"/>
          <w:tag w:val="ApprovedBySC"/>
          <w:id w:val="1851833385"/>
          <w:placeholder>
            <w:docPart w:val="3BD11BC4597C475B837E2FF1AD38E9CA"/>
          </w:placeholder>
        </w:sdtPr>
        <w:sdtContent>
          <w:proofErr w:type="spellStart"/>
          <w:r w:rsidR="00C933A1" w:rsidRPr="0070371D">
            <w:rPr>
              <w:lang w:val="en-GB"/>
            </w:rPr>
            <w:t>Dr</w:t>
          </w:r>
          <w:r w:rsidR="00C21E96" w:rsidRPr="0070371D">
            <w:rPr>
              <w:lang w:val="en-GB"/>
            </w:rPr>
            <w:t>.</w:t>
          </w:r>
          <w:proofErr w:type="spellEnd"/>
          <w:r w:rsidR="00C21E96" w:rsidRPr="0070371D">
            <w:rPr>
              <w:lang w:val="en-GB"/>
            </w:rPr>
            <w:t xml:space="preserve"> Arnaud Capron, Head of service</w:t>
          </w:r>
        </w:sdtContent>
      </w:sdt>
    </w:p>
    <w:p w14:paraId="03C8B507" w14:textId="77777777" w:rsidR="00695FF8" w:rsidRPr="0070371D" w:rsidRDefault="00695FF8" w:rsidP="00695FF8">
      <w:pPr>
        <w:pStyle w:val="HeadingT2hyphen"/>
        <w:rPr>
          <w:lang w:val="en-GB"/>
        </w:rPr>
      </w:pPr>
      <w:r w:rsidRPr="0070371D">
        <w:rPr>
          <w:lang w:val="en-GB"/>
        </w:rPr>
        <w:t>_</w:t>
      </w:r>
    </w:p>
    <w:p w14:paraId="45D586F0" w14:textId="77777777" w:rsidR="00695FF8" w:rsidRPr="0070371D" w:rsidRDefault="008918AC" w:rsidP="00695FF8">
      <w:pPr>
        <w:pStyle w:val="BodySciensano"/>
        <w:rPr>
          <w:b/>
          <w:lang w:val="en-GB"/>
        </w:rPr>
      </w:pPr>
      <w:sdt>
        <w:sdtPr>
          <w:rPr>
            <w:b/>
            <w:lang w:val="en-GB"/>
          </w:rPr>
          <w:alias w:val="Author"/>
          <w:tag w:val="AuthorStartLabelSC"/>
          <w:id w:val="1596672078"/>
          <w:placeholder>
            <w:docPart w:val="57CA9F4077DB46BE98292D4A3EBF9C98"/>
          </w:placeholder>
        </w:sdtPr>
        <w:sdtContent>
          <w:r w:rsidR="00695FF8" w:rsidRPr="0070371D">
            <w:rPr>
              <w:b/>
              <w:color w:val="A5A5A5" w:themeColor="background1"/>
              <w:lang w:val="en-GB"/>
            </w:rPr>
            <w:t xml:space="preserve"> </w:t>
          </w:r>
        </w:sdtContent>
      </w:sdt>
    </w:p>
    <w:p w14:paraId="2BA68446" w14:textId="77777777" w:rsidR="00695FF8" w:rsidRPr="0070371D" w:rsidRDefault="00695FF8" w:rsidP="00695FF8">
      <w:pPr>
        <w:pStyle w:val="BodySciensano"/>
        <w:jc w:val="center"/>
        <w:rPr>
          <w:b/>
          <w:color w:val="3AAA35"/>
          <w:lang w:val="en-GB"/>
        </w:rPr>
      </w:pPr>
      <w:proofErr w:type="spellStart"/>
      <w:r w:rsidRPr="0070371D">
        <w:rPr>
          <w:b/>
          <w:color w:val="3AAA35"/>
          <w:lang w:val="en-GB"/>
        </w:rPr>
        <w:t>Dr.</w:t>
      </w:r>
      <w:proofErr w:type="spellEnd"/>
      <w:r w:rsidRPr="0070371D">
        <w:rPr>
          <w:b/>
          <w:color w:val="3AAA35"/>
          <w:lang w:val="en-GB"/>
        </w:rPr>
        <w:t xml:space="preserve"> Nathalie Vandevelde (</w:t>
      </w:r>
      <w:proofErr w:type="spellStart"/>
      <w:r w:rsidRPr="0070371D">
        <w:rPr>
          <w:b/>
          <w:color w:val="3AAA35"/>
          <w:lang w:val="en-GB"/>
        </w:rPr>
        <w:t>PharmD</w:t>
      </w:r>
      <w:proofErr w:type="spellEnd"/>
      <w:r w:rsidRPr="0070371D">
        <w:rPr>
          <w:b/>
          <w:color w:val="3AAA35"/>
          <w:lang w:val="en-GB"/>
        </w:rPr>
        <w:t>, PhD)</w:t>
      </w:r>
    </w:p>
    <w:p w14:paraId="2E2D382A" w14:textId="77777777" w:rsidR="00695FF8" w:rsidRPr="0070371D" w:rsidRDefault="00695FF8" w:rsidP="00695FF8">
      <w:pPr>
        <w:pStyle w:val="BodySciensano"/>
        <w:jc w:val="center"/>
        <w:rPr>
          <w:rFonts w:cs="Arial"/>
          <w:b/>
          <w:color w:val="BCCF00"/>
          <w:lang w:val="en-GB"/>
        </w:rPr>
      </w:pPr>
      <w:r w:rsidRPr="0070371D">
        <w:rPr>
          <w:rFonts w:cs="Arial"/>
          <w:b/>
          <w:color w:val="BCCF00"/>
          <w:lang w:val="en-GB"/>
        </w:rPr>
        <w:t>•</w:t>
      </w:r>
    </w:p>
    <w:sdt>
      <w:sdtPr>
        <w:rPr>
          <w:b/>
          <w:lang w:val="en-GB"/>
        </w:rPr>
        <w:alias w:val="Author"/>
        <w:tag w:val="AuthorEndLabelSC"/>
        <w:id w:val="-268318652"/>
        <w:placeholder>
          <w:docPart w:val="860EE705F3FD497F8670BBA9494FD928"/>
        </w:placeholder>
      </w:sdtPr>
      <w:sdtContent>
        <w:p w14:paraId="17D068B8" w14:textId="77777777" w:rsidR="00695FF8" w:rsidRPr="0070371D" w:rsidRDefault="00695FF8" w:rsidP="00695FF8">
          <w:pPr>
            <w:pStyle w:val="BodySciensano"/>
            <w:jc w:val="center"/>
            <w:rPr>
              <w:b/>
              <w:lang w:val="en-GB"/>
            </w:rPr>
          </w:pPr>
          <w:r w:rsidRPr="0070371D">
            <w:rPr>
              <w:b/>
              <w:lang w:val="en-GB"/>
            </w:rPr>
            <w:t xml:space="preserve"> </w:t>
          </w:r>
        </w:p>
      </w:sdtContent>
    </w:sdt>
    <w:p w14:paraId="314E1CEF" w14:textId="77777777" w:rsidR="00695FF8" w:rsidRPr="0070371D" w:rsidRDefault="00695FF8" w:rsidP="00695FF8">
      <w:pPr>
        <w:pStyle w:val="BodySciensano"/>
        <w:jc w:val="center"/>
        <w:rPr>
          <w:lang w:val="en-GB"/>
        </w:rPr>
      </w:pPr>
    </w:p>
    <w:p w14:paraId="1CB8B83F" w14:textId="77777777" w:rsidR="00695FF8" w:rsidRPr="0070371D" w:rsidRDefault="00695FF8" w:rsidP="00695FF8">
      <w:pPr>
        <w:pStyle w:val="BodySciensano"/>
        <w:jc w:val="center"/>
        <w:rPr>
          <w:sz w:val="14"/>
          <w:szCs w:val="14"/>
          <w:lang w:val="en-GB"/>
        </w:rPr>
      </w:pPr>
    </w:p>
    <w:p w14:paraId="7580FDEF" w14:textId="77777777" w:rsidR="00695FF8" w:rsidRPr="0070371D" w:rsidRDefault="008918AC" w:rsidP="00695FF8">
      <w:pPr>
        <w:pStyle w:val="BodySciensano"/>
        <w:jc w:val="center"/>
        <w:rPr>
          <w:b/>
          <w:color w:val="BCCF00"/>
          <w:lang w:val="en-GB"/>
        </w:rPr>
      </w:pPr>
      <w:sdt>
        <w:sdtPr>
          <w:rPr>
            <w:lang w:val="en-GB"/>
          </w:rPr>
          <w:alias w:val="Contactperson"/>
          <w:tag w:val="ContactPersonLabelSC"/>
          <w:id w:val="990530078"/>
          <w:placeholder>
            <w:docPart w:val="522CA81C95814E6ABC5E2954029D0D99"/>
          </w:placeholder>
        </w:sdtPr>
        <w:sdtContent>
          <w:r w:rsidR="00695FF8" w:rsidRPr="0070371D">
            <w:rPr>
              <w:lang w:val="en-GB"/>
            </w:rPr>
            <w:t>Contact person</w:t>
          </w:r>
        </w:sdtContent>
      </w:sdt>
      <w:r w:rsidR="00695FF8" w:rsidRPr="0070371D">
        <w:rPr>
          <w:lang w:val="en-GB"/>
        </w:rPr>
        <w:t xml:space="preserve">: </w:t>
      </w:r>
      <w:sdt>
        <w:sdtPr>
          <w:rPr>
            <w:lang w:val="en-GB"/>
          </w:rPr>
          <w:alias w:val="Contactperson"/>
          <w:tag w:val="ContactPersonSC"/>
          <w:id w:val="-2058154424"/>
          <w:placeholder>
            <w:docPart w:val="1A893B8011F741FC9010D682231CD6AF"/>
          </w:placeholder>
        </w:sdtPr>
        <w:sdtContent>
          <w:r w:rsidR="00695FF8" w:rsidRPr="0070371D">
            <w:rPr>
              <w:lang w:val="en-GB"/>
            </w:rPr>
            <w:t>Nathalie Vandevelde</w:t>
          </w:r>
        </w:sdtContent>
      </w:sdt>
      <w:r w:rsidR="00695FF8" w:rsidRPr="0070371D">
        <w:rPr>
          <w:lang w:val="en-GB"/>
        </w:rPr>
        <w:t xml:space="preserve">  </w:t>
      </w:r>
      <w:r w:rsidR="00695FF8" w:rsidRPr="0070371D">
        <w:rPr>
          <w:rFonts w:cs="Arial"/>
          <w:b/>
          <w:color w:val="BCCF00"/>
          <w:lang w:val="en-GB"/>
        </w:rPr>
        <w:t xml:space="preserve">• </w:t>
      </w:r>
      <w:r w:rsidR="00695FF8" w:rsidRPr="0070371D">
        <w:rPr>
          <w:lang w:val="en-GB"/>
        </w:rPr>
        <w:t xml:space="preserve"> T+32 2 </w:t>
      </w:r>
      <w:sdt>
        <w:sdtPr>
          <w:rPr>
            <w:lang w:val="en-GB"/>
          </w:rPr>
          <w:alias w:val="Phone number"/>
          <w:tag w:val="ContactTelephoneSC"/>
          <w:id w:val="410746538"/>
          <w:placeholder>
            <w:docPart w:val="7407CFA0E4354678A74B3A7F0D68E867"/>
          </w:placeholder>
        </w:sdtPr>
        <w:sdtContent>
          <w:r w:rsidR="00695FF8" w:rsidRPr="0070371D">
            <w:rPr>
              <w:lang w:val="en-GB"/>
            </w:rPr>
            <w:t>642 55 89</w:t>
          </w:r>
        </w:sdtContent>
      </w:sdt>
      <w:r w:rsidR="00695FF8" w:rsidRPr="0070371D">
        <w:rPr>
          <w:lang w:val="en-GB"/>
        </w:rPr>
        <w:t xml:space="preserve">  </w:t>
      </w:r>
      <w:r w:rsidR="00695FF8" w:rsidRPr="0070371D">
        <w:rPr>
          <w:rFonts w:cs="Arial"/>
          <w:b/>
          <w:color w:val="BCCF00"/>
          <w:lang w:val="en-GB"/>
        </w:rPr>
        <w:t xml:space="preserve">•  </w:t>
      </w:r>
      <w:sdt>
        <w:sdtPr>
          <w:rPr>
            <w:lang w:val="en-GB"/>
          </w:rPr>
          <w:alias w:val="E-mail"/>
          <w:tag w:val="ContactEmailSC"/>
          <w:id w:val="928232835"/>
          <w:placeholder>
            <w:docPart w:val="1FD9571668394909A7477F44E1DDBCA7"/>
          </w:placeholder>
        </w:sdtPr>
        <w:sdtContent>
          <w:r w:rsidR="00695FF8" w:rsidRPr="0070371D">
            <w:rPr>
              <w:lang w:val="en-GB"/>
            </w:rPr>
            <w:t>nathalie.vandevelde</w:t>
          </w:r>
        </w:sdtContent>
      </w:sdt>
      <w:r w:rsidR="00695FF8" w:rsidRPr="0070371D">
        <w:rPr>
          <w:lang w:val="en-GB"/>
        </w:rPr>
        <w:t>@sciensano.be</w:t>
      </w:r>
    </w:p>
    <w:p w14:paraId="709AAABD" w14:textId="77777777" w:rsidR="00695FF8" w:rsidRPr="0070371D" w:rsidRDefault="00695FF8" w:rsidP="00695FF8">
      <w:pPr>
        <w:pStyle w:val="BodySciensano"/>
        <w:jc w:val="center"/>
        <w:rPr>
          <w:lang w:val="en-GB"/>
        </w:rPr>
      </w:pPr>
    </w:p>
    <w:p w14:paraId="78950AAB" w14:textId="77777777" w:rsidR="00695FF8" w:rsidRPr="0070371D" w:rsidRDefault="00695FF8" w:rsidP="00695FF8">
      <w:pPr>
        <w:pStyle w:val="BodySciensano"/>
        <w:jc w:val="center"/>
        <w:rPr>
          <w:lang w:val="en-GB"/>
        </w:rPr>
      </w:pPr>
      <w:r w:rsidRPr="0070371D">
        <w:rPr>
          <w:lang w:val="en-GB"/>
        </w:rPr>
        <w:tab/>
      </w:r>
      <w:r w:rsidRPr="0070371D">
        <w:rPr>
          <w:lang w:val="en-GB"/>
        </w:rPr>
        <w:tab/>
      </w:r>
      <w:r w:rsidRPr="0070371D">
        <w:rPr>
          <w:lang w:val="en-GB"/>
        </w:rPr>
        <w:tab/>
      </w:r>
      <w:r w:rsidRPr="0070371D">
        <w:rPr>
          <w:lang w:val="en-GB"/>
        </w:rPr>
        <w:tab/>
      </w:r>
    </w:p>
    <w:p w14:paraId="08C745A0" w14:textId="77777777" w:rsidR="00695FF8" w:rsidRPr="0070371D" w:rsidRDefault="00695FF8" w:rsidP="00695FF8">
      <w:pPr>
        <w:pStyle w:val="BodySciensano"/>
        <w:jc w:val="center"/>
        <w:rPr>
          <w:lang w:val="en-GB"/>
        </w:rPr>
      </w:pPr>
    </w:p>
    <w:p w14:paraId="5FC6B635" w14:textId="77777777" w:rsidR="00695FF8" w:rsidRPr="0070371D" w:rsidRDefault="00695FF8" w:rsidP="00695FF8">
      <w:pPr>
        <w:pStyle w:val="BodySciensano"/>
        <w:jc w:val="center"/>
        <w:rPr>
          <w:lang w:val="en-GB"/>
        </w:rPr>
      </w:pPr>
    </w:p>
    <w:p w14:paraId="6548FA1A" w14:textId="77777777" w:rsidR="00695FF8" w:rsidRPr="0070371D" w:rsidRDefault="00695FF8" w:rsidP="00695FF8">
      <w:pPr>
        <w:pStyle w:val="BodySciensano"/>
        <w:jc w:val="center"/>
        <w:rPr>
          <w:lang w:val="en-GB"/>
        </w:rPr>
      </w:pPr>
    </w:p>
    <w:p w14:paraId="3BAF9209" w14:textId="77777777" w:rsidR="00695FF8" w:rsidRPr="0070371D" w:rsidRDefault="00695FF8" w:rsidP="00695FF8">
      <w:pPr>
        <w:pStyle w:val="BodySciensano"/>
        <w:jc w:val="center"/>
        <w:rPr>
          <w:lang w:val="en-GB"/>
        </w:rPr>
      </w:pPr>
    </w:p>
    <w:p w14:paraId="59822DE6" w14:textId="77777777" w:rsidR="00695FF8" w:rsidRPr="0070371D" w:rsidRDefault="00695FF8" w:rsidP="00695FF8">
      <w:pPr>
        <w:pStyle w:val="BodySciensano"/>
        <w:jc w:val="center"/>
        <w:rPr>
          <w:lang w:val="en-GB"/>
        </w:rPr>
      </w:pPr>
    </w:p>
    <w:p w14:paraId="7227A718" w14:textId="77777777" w:rsidR="00695FF8" w:rsidRPr="0070371D" w:rsidRDefault="00695FF8" w:rsidP="00695FF8">
      <w:pPr>
        <w:pStyle w:val="BodySciensano"/>
        <w:jc w:val="center"/>
        <w:rPr>
          <w:lang w:val="en-GB"/>
        </w:rPr>
      </w:pPr>
    </w:p>
    <w:p w14:paraId="76423C0D" w14:textId="77777777" w:rsidR="00695FF8" w:rsidRPr="0070371D" w:rsidRDefault="00695FF8" w:rsidP="00695FF8">
      <w:pPr>
        <w:pStyle w:val="BodySciensano"/>
        <w:jc w:val="center"/>
        <w:rPr>
          <w:lang w:val="en-GB"/>
        </w:rPr>
      </w:pPr>
    </w:p>
    <w:p w14:paraId="6606B422" w14:textId="77777777" w:rsidR="00695FF8" w:rsidRPr="0070371D" w:rsidRDefault="00695FF8" w:rsidP="00695FF8">
      <w:pPr>
        <w:pStyle w:val="BodySciensano"/>
        <w:jc w:val="center"/>
        <w:rPr>
          <w:lang w:val="en-GB"/>
        </w:rPr>
      </w:pPr>
    </w:p>
    <w:p w14:paraId="2A396E78" w14:textId="08364467" w:rsidR="00695FF8" w:rsidRPr="0070371D" w:rsidRDefault="00695FF8" w:rsidP="00695FF8">
      <w:pPr>
        <w:pStyle w:val="BodySciensano"/>
        <w:jc w:val="center"/>
        <w:rPr>
          <w:lang w:val="en-GB"/>
        </w:rPr>
      </w:pPr>
    </w:p>
    <w:p w14:paraId="7330A310" w14:textId="5432DE12" w:rsidR="00BB5CDF" w:rsidRPr="0070371D" w:rsidRDefault="00BB5CDF" w:rsidP="00695FF8">
      <w:pPr>
        <w:pStyle w:val="BodySciensano"/>
        <w:jc w:val="center"/>
        <w:rPr>
          <w:lang w:val="en-GB"/>
        </w:rPr>
      </w:pPr>
    </w:p>
    <w:p w14:paraId="784FBD91" w14:textId="77777777" w:rsidR="00695FF8" w:rsidRPr="0070371D" w:rsidRDefault="00695FF8" w:rsidP="00695FF8">
      <w:pPr>
        <w:pStyle w:val="BodySciensano"/>
        <w:jc w:val="center"/>
        <w:rPr>
          <w:lang w:val="en-GB"/>
        </w:rPr>
      </w:pPr>
    </w:p>
    <w:p w14:paraId="26286AEC" w14:textId="77777777" w:rsidR="00695FF8" w:rsidRPr="0070371D" w:rsidRDefault="00695FF8" w:rsidP="00695FF8">
      <w:pPr>
        <w:pStyle w:val="BodySciensano"/>
        <w:jc w:val="center"/>
        <w:rPr>
          <w:lang w:val="en-GB"/>
        </w:rPr>
      </w:pPr>
    </w:p>
    <w:p w14:paraId="49DB19E0" w14:textId="40997185" w:rsidR="00BB5CDF" w:rsidRPr="0070371D" w:rsidRDefault="00BB5CDF" w:rsidP="00BB5CDF">
      <w:pPr>
        <w:pStyle w:val="BodySciensano"/>
        <w:rPr>
          <w:lang w:val="en-GB"/>
        </w:rPr>
      </w:pPr>
    </w:p>
    <w:sdt>
      <w:sdtPr>
        <w:rPr>
          <w:lang w:val="en-GB"/>
        </w:rPr>
        <w:alias w:val="With the financial support of"/>
        <w:tag w:val="FinancerLabelSC"/>
        <w:id w:val="-758061929"/>
        <w:placeholder>
          <w:docPart w:val="C32CE80B1139418F8853528BA30CD8A2"/>
        </w:placeholder>
      </w:sdtPr>
      <w:sdtEndPr>
        <w:rPr>
          <w:sz w:val="24"/>
        </w:rPr>
      </w:sdtEndPr>
      <w:sdtContent>
        <w:p w14:paraId="2565C49C" w14:textId="77777777" w:rsidR="00695FF8" w:rsidRPr="0070371D" w:rsidRDefault="00695FF8" w:rsidP="00695FF8">
          <w:pPr>
            <w:pStyle w:val="BodySciensano"/>
            <w:jc w:val="left"/>
            <w:rPr>
              <w:lang w:val="en-GB"/>
            </w:rPr>
          </w:pPr>
        </w:p>
        <w:p w14:paraId="4C34661E" w14:textId="77777777" w:rsidR="00695FF8" w:rsidRPr="0070371D" w:rsidRDefault="00695FF8" w:rsidP="00695FF8">
          <w:pPr>
            <w:pStyle w:val="BodySciensano"/>
            <w:jc w:val="center"/>
            <w:rPr>
              <w:sz w:val="24"/>
              <w:lang w:val="en-GB"/>
            </w:rPr>
          </w:pPr>
        </w:p>
        <w:p w14:paraId="113E77C0" w14:textId="77777777" w:rsidR="00695FF8" w:rsidRPr="0070371D" w:rsidRDefault="00695FF8" w:rsidP="00A270FE">
          <w:pPr>
            <w:pStyle w:val="BodySciensano"/>
            <w:jc w:val="left"/>
            <w:rPr>
              <w:sz w:val="24"/>
              <w:lang w:val="en-GB"/>
            </w:rPr>
          </w:pPr>
          <w:r w:rsidRPr="0070371D">
            <w:rPr>
              <w:sz w:val="22"/>
              <w:lang w:val="en-GB"/>
            </w:rPr>
            <w:t xml:space="preserve">With the financial support of the </w:t>
          </w:r>
          <w:r w:rsidRPr="0070371D">
            <w:rPr>
              <w:b/>
              <w:sz w:val="22"/>
              <w:lang w:val="en-GB"/>
            </w:rPr>
            <w:t>National Institute for Health and Disability Insurance</w:t>
          </w:r>
        </w:p>
      </w:sdtContent>
    </w:sdt>
    <w:p w14:paraId="0880C1C1" w14:textId="4A16DABF" w:rsidR="00695FF8" w:rsidRPr="0070371D" w:rsidRDefault="008605B4" w:rsidP="00BB5CDF">
      <w:pPr>
        <w:pStyle w:val="BodySciensano"/>
        <w:ind w:left="170"/>
        <w:jc w:val="left"/>
        <w:rPr>
          <w:lang w:val="en-GB"/>
        </w:rPr>
      </w:pPr>
      <w:r w:rsidRPr="0070371D">
        <w:rPr>
          <w:noProof/>
          <w:lang w:val="en-GB"/>
        </w:rPr>
        <w:drawing>
          <wp:inline distT="0" distB="0" distL="0" distR="0" wp14:anchorId="140A6B9D" wp14:editId="6ECF299E">
            <wp:extent cx="1717919" cy="1048128"/>
            <wp:effectExtent l="0" t="0" r="0"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36275" cy="1059327"/>
                    </a:xfrm>
                    <a:prstGeom prst="rect">
                      <a:avLst/>
                    </a:prstGeom>
                    <a:noFill/>
                    <a:ln>
                      <a:noFill/>
                    </a:ln>
                  </pic:spPr>
                </pic:pic>
              </a:graphicData>
            </a:graphic>
          </wp:inline>
        </w:drawing>
      </w:r>
    </w:p>
    <w:sdt>
      <w:sdtPr>
        <w:rPr>
          <w:rFonts w:asciiTheme="minorHAnsi" w:eastAsiaTheme="minorHAnsi" w:hAnsiTheme="minorHAnsi" w:cstheme="minorBidi"/>
          <w:b w:val="0"/>
          <w:bCs w:val="0"/>
          <w:caps w:val="0"/>
          <w:color w:val="auto"/>
          <w:spacing w:val="0"/>
          <w:sz w:val="22"/>
          <w:szCs w:val="22"/>
          <w:lang w:val="en-GB" w:eastAsia="en-US"/>
        </w:rPr>
        <w:id w:val="100160817"/>
        <w:docPartObj>
          <w:docPartGallery w:val="Table of Contents"/>
          <w:docPartUnique/>
        </w:docPartObj>
      </w:sdtPr>
      <w:sdtEndPr>
        <w:rPr>
          <w:rFonts w:ascii="Arial" w:hAnsi="Arial"/>
          <w:color w:val="58595B"/>
          <w:sz w:val="20"/>
          <w:szCs w:val="20"/>
        </w:rPr>
      </w:sdtEndPr>
      <w:sdtContent>
        <w:p w14:paraId="3B3DA83A" w14:textId="77777777" w:rsidR="00695FF8" w:rsidRPr="0070371D" w:rsidRDefault="008918AC" w:rsidP="00695FF8">
          <w:pPr>
            <w:pStyle w:val="TOCHeading"/>
            <w:tabs>
              <w:tab w:val="center" w:pos="4535"/>
            </w:tabs>
            <w:rPr>
              <w:lang w:val="en-GB"/>
            </w:rPr>
          </w:pPr>
          <w:sdt>
            <w:sdtPr>
              <w:rPr>
                <w:lang w:val="en-GB"/>
              </w:rPr>
              <w:alias w:val="Table of contents"/>
              <w:tag w:val="SCTOC"/>
              <w:id w:val="-154525931"/>
            </w:sdtPr>
            <w:sdtContent>
              <w:r w:rsidR="00695FF8" w:rsidRPr="0070371D">
                <w:rPr>
                  <w:lang w:val="en-GB"/>
                </w:rPr>
                <w:t xml:space="preserve">Table of contents </w:t>
              </w:r>
            </w:sdtContent>
          </w:sdt>
        </w:p>
        <w:p w14:paraId="476B954F" w14:textId="77777777" w:rsidR="00695FF8" w:rsidRPr="0070371D" w:rsidRDefault="00695FF8" w:rsidP="00695FF8">
          <w:pPr>
            <w:pStyle w:val="HeadingT2hyphen"/>
            <w:rPr>
              <w:lang w:val="en-GB" w:eastAsia="ja-JP"/>
            </w:rPr>
          </w:pPr>
          <w:r w:rsidRPr="0070371D">
            <w:rPr>
              <w:lang w:val="en-GB" w:eastAsia="ja-JP"/>
            </w:rPr>
            <w:t>_</w:t>
          </w:r>
        </w:p>
        <w:p w14:paraId="31A228A4" w14:textId="0DC5EDF1" w:rsidR="00695FF8" w:rsidRPr="0070371D" w:rsidRDefault="00695FF8" w:rsidP="000C02C2">
          <w:pPr>
            <w:pStyle w:val="TOC1"/>
            <w:jc w:val="center"/>
            <w:rPr>
              <w:rFonts w:asciiTheme="minorHAnsi" w:eastAsiaTheme="minorEastAsia" w:hAnsiTheme="minorHAnsi"/>
              <w:color w:val="auto"/>
              <w:sz w:val="22"/>
              <w:szCs w:val="22"/>
              <w:lang w:val="en-GB"/>
            </w:rPr>
          </w:pPr>
          <w:r w:rsidRPr="0070371D">
            <w:rPr>
              <w:b w:val="0"/>
              <w:lang w:val="en-GB"/>
            </w:rPr>
            <w:fldChar w:fldCharType="begin"/>
          </w:r>
          <w:r w:rsidRPr="0070371D">
            <w:rPr>
              <w:lang w:val="en-GB"/>
            </w:rPr>
            <w:instrText xml:space="preserve"> TOC \o "1-3" \h \z \u </w:instrText>
          </w:r>
          <w:r w:rsidRPr="0070371D">
            <w:rPr>
              <w:b w:val="0"/>
              <w:lang w:val="en-GB"/>
            </w:rPr>
            <w:fldChar w:fldCharType="separate"/>
          </w:r>
        </w:p>
        <w:p w14:paraId="34FDE9BB" w14:textId="3BBFED3D" w:rsidR="00695FF8" w:rsidRPr="0070371D" w:rsidRDefault="008918AC" w:rsidP="00A900C7">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0" w:history="1">
            <w:r w:rsidR="000C02C2" w:rsidRPr="0070371D">
              <w:rPr>
                <w:rStyle w:val="Hyperlink"/>
                <w:noProof/>
              </w:rPr>
              <w:t>TABLE OF CONTENTS</w:t>
            </w:r>
            <w:r w:rsidR="00695FF8" w:rsidRPr="0070371D">
              <w:rPr>
                <w:noProof/>
                <w:webHidden/>
                <w:lang w:val="en-GB"/>
              </w:rPr>
              <w:tab/>
            </w:r>
          </w:hyperlink>
          <w:r w:rsidR="000C02C2" w:rsidRPr="0070371D">
            <w:rPr>
              <w:noProof/>
              <w:lang w:val="en-GB"/>
            </w:rPr>
            <w:t>3</w:t>
          </w:r>
        </w:p>
        <w:p w14:paraId="10490F16" w14:textId="6C54AEAE" w:rsidR="000C02C2" w:rsidRPr="0070371D" w:rsidRDefault="008918AC" w:rsidP="00A900C7">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0" w:history="1">
            <w:r w:rsidR="000C02C2" w:rsidRPr="0070371D">
              <w:rPr>
                <w:rStyle w:val="Hyperlink"/>
                <w:noProof/>
              </w:rPr>
              <w:t>Abbreviations</w:t>
            </w:r>
            <w:r w:rsidR="000C02C2" w:rsidRPr="0070371D">
              <w:rPr>
                <w:noProof/>
                <w:webHidden/>
                <w:lang w:val="en-GB"/>
              </w:rPr>
              <w:tab/>
            </w:r>
          </w:hyperlink>
          <w:r w:rsidR="000C02C2" w:rsidRPr="0070371D">
            <w:rPr>
              <w:noProof/>
              <w:lang w:val="en-GB"/>
            </w:rPr>
            <w:t>5</w:t>
          </w:r>
        </w:p>
        <w:p w14:paraId="0F8EBF10" w14:textId="35205BD9" w:rsidR="00695FF8" w:rsidRPr="0070371D" w:rsidRDefault="008918AC" w:rsidP="00A900C7">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3" w:history="1">
            <w:r w:rsidR="00695FF8" w:rsidRPr="0070371D">
              <w:rPr>
                <w:rStyle w:val="Hyperlink"/>
                <w:noProof/>
              </w:rPr>
              <w:t>Introduction</w:t>
            </w:r>
            <w:r w:rsidR="00695FF8" w:rsidRPr="0070371D">
              <w:rPr>
                <w:noProof/>
                <w:webHidden/>
                <w:lang w:val="en-GB"/>
              </w:rPr>
              <w:tab/>
            </w:r>
          </w:hyperlink>
          <w:r w:rsidR="000C02C2" w:rsidRPr="0070371D">
            <w:rPr>
              <w:noProof/>
              <w:lang w:val="en-GB"/>
            </w:rPr>
            <w:t>7</w:t>
          </w:r>
        </w:p>
        <w:p w14:paraId="7F004351" w14:textId="77777777" w:rsidR="00E95905" w:rsidRPr="0070371D" w:rsidRDefault="00E95905" w:rsidP="004930C7">
          <w:pPr>
            <w:pStyle w:val="TOC2"/>
            <w:spacing w:line="600" w:lineRule="auto"/>
            <w:jc w:val="center"/>
            <w:rPr>
              <w:lang w:val="en-GB"/>
            </w:rPr>
          </w:pPr>
          <w:r w:rsidRPr="0070371D">
            <w:rPr>
              <w:lang w:val="en-GB"/>
            </w:rPr>
            <w:t xml:space="preserve">A. </w:t>
          </w:r>
          <w:hyperlink w:anchor="_Toc119939216" w:history="1">
            <w:r w:rsidR="004930C7" w:rsidRPr="0070371D">
              <w:rPr>
                <w:rStyle w:val="Hyperlink"/>
              </w:rPr>
              <w:t>Context and objectives of the call for applications</w:t>
            </w:r>
            <w:r w:rsidR="004930C7" w:rsidRPr="0070371D">
              <w:rPr>
                <w:webHidden/>
                <w:lang w:val="en-GB"/>
              </w:rPr>
              <w:tab/>
            </w:r>
          </w:hyperlink>
          <w:r w:rsidR="004930C7" w:rsidRPr="0070371D">
            <w:rPr>
              <w:lang w:val="en-GB"/>
            </w:rPr>
            <w:t>7</w:t>
          </w:r>
        </w:p>
        <w:p w14:paraId="2C040EA1" w14:textId="02198E51" w:rsidR="00E95905" w:rsidRPr="0070371D" w:rsidRDefault="00E95905" w:rsidP="00E95905">
          <w:pPr>
            <w:pStyle w:val="TOC2"/>
            <w:spacing w:line="600" w:lineRule="auto"/>
            <w:jc w:val="center"/>
            <w:rPr>
              <w:lang w:val="en-GB"/>
            </w:rPr>
          </w:pPr>
          <w:r w:rsidRPr="0070371D">
            <w:rPr>
              <w:lang w:val="en-GB"/>
            </w:rPr>
            <w:t xml:space="preserve">B. </w:t>
          </w:r>
          <w:hyperlink w:anchor="_Toc119939218" w:history="1">
            <w:r w:rsidRPr="0070371D">
              <w:rPr>
                <w:rStyle w:val="Hyperlink"/>
              </w:rPr>
              <w:t>Profile of the Belgian National Reference Centers for rare diseases</w:t>
            </w:r>
            <w:r w:rsidRPr="0070371D">
              <w:rPr>
                <w:webHidden/>
                <w:lang w:val="en-GB"/>
              </w:rPr>
              <w:tab/>
            </w:r>
          </w:hyperlink>
          <w:r w:rsidRPr="0070371D">
            <w:rPr>
              <w:lang w:val="en-GB"/>
            </w:rPr>
            <w:t>8</w:t>
          </w:r>
        </w:p>
        <w:p w14:paraId="37E3817A" w14:textId="3C3223F3" w:rsidR="004930C7" w:rsidRPr="0070371D" w:rsidRDefault="00E95905" w:rsidP="00E95905">
          <w:pPr>
            <w:pStyle w:val="TOC2"/>
            <w:spacing w:line="600" w:lineRule="auto"/>
            <w:jc w:val="center"/>
            <w:rPr>
              <w:rFonts w:asciiTheme="minorHAnsi" w:eastAsiaTheme="minorEastAsia" w:hAnsiTheme="minorHAnsi"/>
              <w:color w:val="auto"/>
              <w:sz w:val="22"/>
              <w:szCs w:val="22"/>
              <w:lang w:val="en-GB"/>
            </w:rPr>
          </w:pPr>
          <w:r w:rsidRPr="0070371D">
            <w:rPr>
              <w:lang w:val="en-GB"/>
            </w:rPr>
            <w:t xml:space="preserve">C. </w:t>
          </w:r>
          <w:hyperlink w:anchor="_Toc119939218" w:history="1">
            <w:r w:rsidRPr="0070371D">
              <w:rPr>
                <w:rStyle w:val="Hyperlink"/>
              </w:rPr>
              <w:t>Missions of the Belgian National Reference Centers for rare diseases</w:t>
            </w:r>
            <w:r w:rsidRPr="0070371D">
              <w:rPr>
                <w:webHidden/>
                <w:lang w:val="en-GB"/>
              </w:rPr>
              <w:tab/>
            </w:r>
          </w:hyperlink>
          <w:r w:rsidRPr="0070371D">
            <w:rPr>
              <w:lang w:val="en-GB"/>
            </w:rPr>
            <w:t>8</w:t>
          </w:r>
          <w:hyperlink w:anchor="_Toc119939217" w:history="1"/>
        </w:p>
        <w:p w14:paraId="2DEB0874" w14:textId="736AC412" w:rsidR="004930C7" w:rsidRPr="0070371D" w:rsidRDefault="00E95905" w:rsidP="004930C7">
          <w:pPr>
            <w:pStyle w:val="TOC2"/>
            <w:spacing w:line="600" w:lineRule="auto"/>
            <w:jc w:val="center"/>
            <w:rPr>
              <w:rFonts w:asciiTheme="minorHAnsi" w:eastAsiaTheme="minorEastAsia" w:hAnsiTheme="minorHAnsi"/>
              <w:color w:val="auto"/>
              <w:sz w:val="22"/>
              <w:szCs w:val="22"/>
              <w:lang w:val="en-GB"/>
            </w:rPr>
          </w:pPr>
          <w:r w:rsidRPr="0070371D">
            <w:rPr>
              <w:lang w:val="en-GB"/>
            </w:rPr>
            <w:t>D.</w:t>
          </w:r>
          <w:r w:rsidR="004A6CDD" w:rsidRPr="0070371D">
            <w:rPr>
              <w:lang w:val="en-GB"/>
            </w:rPr>
            <w:t xml:space="preserve"> </w:t>
          </w:r>
          <w:hyperlink w:anchor="_Toc119939218" w:history="1">
            <w:r w:rsidR="004930C7" w:rsidRPr="0070371D">
              <w:rPr>
                <w:rStyle w:val="Hyperlink"/>
              </w:rPr>
              <w:t>General instructions</w:t>
            </w:r>
            <w:r w:rsidR="004930C7" w:rsidRPr="0070371D">
              <w:rPr>
                <w:webHidden/>
                <w:lang w:val="en-GB"/>
              </w:rPr>
              <w:tab/>
            </w:r>
          </w:hyperlink>
          <w:r w:rsidR="00FC1BF1" w:rsidRPr="0070371D">
            <w:rPr>
              <w:lang w:val="en-GB"/>
            </w:rPr>
            <w:t>9</w:t>
          </w:r>
        </w:p>
        <w:p w14:paraId="2CB00988" w14:textId="2DE1C88A" w:rsidR="004930C7" w:rsidRPr="0070371D" w:rsidRDefault="00E95905" w:rsidP="004930C7">
          <w:pPr>
            <w:pStyle w:val="TOC2"/>
            <w:spacing w:line="600" w:lineRule="auto"/>
            <w:jc w:val="center"/>
            <w:rPr>
              <w:rFonts w:asciiTheme="minorHAnsi" w:eastAsiaTheme="minorEastAsia" w:hAnsiTheme="minorHAnsi"/>
              <w:color w:val="auto"/>
              <w:sz w:val="22"/>
              <w:szCs w:val="22"/>
              <w:lang w:val="en-GB"/>
            </w:rPr>
          </w:pPr>
          <w:r w:rsidRPr="0070371D">
            <w:rPr>
              <w:lang w:val="en-GB"/>
            </w:rPr>
            <w:t xml:space="preserve">E. </w:t>
          </w:r>
          <w:hyperlink w:anchor="_Toc119939220" w:history="1">
            <w:r w:rsidR="004930C7" w:rsidRPr="0070371D">
              <w:rPr>
                <w:rStyle w:val="Hyperlink"/>
              </w:rPr>
              <w:t>Scope</w:t>
            </w:r>
            <w:r w:rsidRPr="0070371D">
              <w:rPr>
                <w:rStyle w:val="Hyperlink"/>
              </w:rPr>
              <w:t xml:space="preserve"> of the call for applications </w:t>
            </w:r>
            <w:r w:rsidR="004930C7" w:rsidRPr="0070371D">
              <w:rPr>
                <w:webHidden/>
                <w:lang w:val="en-GB"/>
              </w:rPr>
              <w:tab/>
            </w:r>
          </w:hyperlink>
          <w:r w:rsidR="00FC1BF1" w:rsidRPr="0070371D">
            <w:rPr>
              <w:lang w:val="en-GB"/>
            </w:rPr>
            <w:t>10</w:t>
          </w:r>
          <w:hyperlink w:anchor="_Toc119939221" w:history="1"/>
        </w:p>
        <w:p w14:paraId="6471D9D1" w14:textId="20628537" w:rsidR="008E555D" w:rsidRPr="0070371D" w:rsidRDefault="008918AC" w:rsidP="008E555D">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5" w:history="1">
            <w:r w:rsidR="008E555D" w:rsidRPr="0070371D">
              <w:rPr>
                <w:rStyle w:val="Hyperlink"/>
                <w:noProof/>
              </w:rPr>
              <w:t>application documents</w:t>
            </w:r>
            <w:r w:rsidR="008E555D" w:rsidRPr="0070371D">
              <w:rPr>
                <w:noProof/>
                <w:webHidden/>
                <w:lang w:val="en-GB"/>
              </w:rPr>
              <w:tab/>
            </w:r>
          </w:hyperlink>
          <w:r w:rsidR="008E555D" w:rsidRPr="0070371D">
            <w:rPr>
              <w:noProof/>
              <w:lang w:val="en-GB"/>
            </w:rPr>
            <w:t>11</w:t>
          </w:r>
        </w:p>
        <w:p w14:paraId="481BF7A9" w14:textId="38E5E741" w:rsidR="00695FF8" w:rsidRPr="0070371D" w:rsidRDefault="008918AC" w:rsidP="00A900C7">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5" w:history="1">
            <w:r w:rsidR="00784CD6" w:rsidRPr="0070371D">
              <w:rPr>
                <w:rStyle w:val="Hyperlink"/>
                <w:noProof/>
              </w:rPr>
              <w:t>Simplified</w:t>
            </w:r>
            <w:r w:rsidR="000C02C2" w:rsidRPr="0070371D">
              <w:rPr>
                <w:rStyle w:val="Hyperlink"/>
                <w:noProof/>
              </w:rPr>
              <w:t xml:space="preserve"> application form</w:t>
            </w:r>
            <w:r w:rsidR="00907F18" w:rsidRPr="0070371D">
              <w:rPr>
                <w:rStyle w:val="Hyperlink"/>
                <w:noProof/>
              </w:rPr>
              <w:t xml:space="preserve"> </w:t>
            </w:r>
            <w:r w:rsidR="009A6DAA" w:rsidRPr="0070371D">
              <w:rPr>
                <w:rStyle w:val="Hyperlink"/>
                <w:noProof/>
              </w:rPr>
              <w:t>–</w:t>
            </w:r>
            <w:r w:rsidR="00907F18" w:rsidRPr="0070371D">
              <w:rPr>
                <w:rStyle w:val="Hyperlink"/>
                <w:noProof/>
              </w:rPr>
              <w:t xml:space="preserve"> questionNaire</w:t>
            </w:r>
            <w:r w:rsidR="009A6DAA" w:rsidRPr="0070371D">
              <w:rPr>
                <w:rStyle w:val="Hyperlink"/>
                <w:noProof/>
              </w:rPr>
              <w:t xml:space="preserve"> </w:t>
            </w:r>
            <w:r w:rsidR="00695FF8" w:rsidRPr="0070371D">
              <w:rPr>
                <w:noProof/>
                <w:webHidden/>
                <w:lang w:val="en-GB"/>
              </w:rPr>
              <w:tab/>
            </w:r>
          </w:hyperlink>
          <w:r w:rsidR="008E555D" w:rsidRPr="0070371D">
            <w:rPr>
              <w:noProof/>
              <w:lang w:val="en-GB"/>
            </w:rPr>
            <w:t>13</w:t>
          </w:r>
        </w:p>
        <w:p w14:paraId="2C79B3EC" w14:textId="620732AD" w:rsidR="00695FF8" w:rsidRPr="0070371D" w:rsidRDefault="008918AC" w:rsidP="00A900C7">
          <w:pPr>
            <w:pStyle w:val="TOC2"/>
            <w:spacing w:line="600" w:lineRule="auto"/>
            <w:jc w:val="center"/>
            <w:rPr>
              <w:rFonts w:asciiTheme="minorHAnsi" w:eastAsiaTheme="minorEastAsia" w:hAnsiTheme="minorHAnsi"/>
              <w:color w:val="auto"/>
              <w:sz w:val="22"/>
              <w:szCs w:val="22"/>
              <w:lang w:val="en-GB"/>
            </w:rPr>
          </w:pPr>
          <w:hyperlink w:anchor="_Toc119939216" w:history="1">
            <w:r w:rsidR="000F6D0F" w:rsidRPr="0070371D">
              <w:rPr>
                <w:rStyle w:val="Hyperlink"/>
              </w:rPr>
              <w:t>1. Structure</w:t>
            </w:r>
            <w:r w:rsidR="005179FD" w:rsidRPr="0070371D">
              <w:rPr>
                <w:rStyle w:val="Hyperlink"/>
              </w:rPr>
              <w:t>, direction</w:t>
            </w:r>
            <w:r w:rsidR="000F6D0F" w:rsidRPr="0070371D">
              <w:rPr>
                <w:rStyle w:val="Hyperlink"/>
              </w:rPr>
              <w:t xml:space="preserve"> and organization</w:t>
            </w:r>
            <w:r w:rsidR="00695FF8" w:rsidRPr="0070371D">
              <w:rPr>
                <w:webHidden/>
                <w:lang w:val="en-GB"/>
              </w:rPr>
              <w:tab/>
            </w:r>
          </w:hyperlink>
          <w:r w:rsidR="00C304A2" w:rsidRPr="0070371D">
            <w:rPr>
              <w:lang w:val="en-GB"/>
            </w:rPr>
            <w:t>13</w:t>
          </w:r>
          <w:hyperlink w:anchor="_Toc119939217" w:history="1"/>
        </w:p>
        <w:p w14:paraId="68D6259D" w14:textId="629428E4" w:rsidR="00695FF8" w:rsidRPr="0070371D" w:rsidRDefault="008918AC" w:rsidP="00A900C7">
          <w:pPr>
            <w:pStyle w:val="TOC2"/>
            <w:spacing w:line="600" w:lineRule="auto"/>
            <w:jc w:val="center"/>
            <w:rPr>
              <w:rFonts w:asciiTheme="minorHAnsi" w:eastAsiaTheme="minorEastAsia" w:hAnsiTheme="minorHAnsi"/>
              <w:color w:val="auto"/>
              <w:sz w:val="22"/>
              <w:szCs w:val="22"/>
              <w:lang w:val="en-GB"/>
            </w:rPr>
          </w:pPr>
          <w:hyperlink w:anchor="_Toc119939220" w:history="1">
            <w:r w:rsidR="000F6D0F" w:rsidRPr="0070371D">
              <w:rPr>
                <w:rStyle w:val="Hyperlink"/>
              </w:rPr>
              <w:t>2</w:t>
            </w:r>
            <w:r w:rsidR="00695FF8" w:rsidRPr="0070371D">
              <w:rPr>
                <w:rStyle w:val="Hyperlink"/>
              </w:rPr>
              <w:t xml:space="preserve">. </w:t>
            </w:r>
            <w:r w:rsidR="002D37C9" w:rsidRPr="0070371D">
              <w:rPr>
                <w:rStyle w:val="Hyperlink"/>
              </w:rPr>
              <w:t>Quality management</w:t>
            </w:r>
            <w:r w:rsidR="00695FF8" w:rsidRPr="0070371D">
              <w:rPr>
                <w:webHidden/>
                <w:lang w:val="en-GB"/>
              </w:rPr>
              <w:tab/>
            </w:r>
          </w:hyperlink>
          <w:r w:rsidR="000F6D0F" w:rsidRPr="0070371D">
            <w:rPr>
              <w:lang w:val="en-GB"/>
            </w:rPr>
            <w:t>15</w:t>
          </w:r>
          <w:hyperlink w:anchor="_Toc119939221" w:history="1"/>
        </w:p>
        <w:p w14:paraId="7A6DE2BB" w14:textId="54827193" w:rsidR="00695FF8" w:rsidRPr="0070371D" w:rsidRDefault="008918AC" w:rsidP="00A900C7">
          <w:pPr>
            <w:pStyle w:val="TOC2"/>
            <w:spacing w:line="600" w:lineRule="auto"/>
            <w:jc w:val="center"/>
            <w:rPr>
              <w:rFonts w:asciiTheme="minorHAnsi" w:eastAsiaTheme="minorEastAsia" w:hAnsiTheme="minorHAnsi"/>
              <w:color w:val="auto"/>
              <w:sz w:val="22"/>
              <w:szCs w:val="22"/>
              <w:lang w:val="en-GB"/>
            </w:rPr>
          </w:pPr>
          <w:hyperlink w:anchor="_Toc119939222" w:history="1">
            <w:r w:rsidR="000F6D0F" w:rsidRPr="0070371D">
              <w:rPr>
                <w:rStyle w:val="Hyperlink"/>
              </w:rPr>
              <w:t>3</w:t>
            </w:r>
            <w:r w:rsidR="005179FD" w:rsidRPr="0070371D">
              <w:rPr>
                <w:rStyle w:val="Hyperlink"/>
              </w:rPr>
              <w:t>. Medical and s</w:t>
            </w:r>
            <w:r w:rsidR="002D37C9" w:rsidRPr="0070371D">
              <w:rPr>
                <w:rStyle w:val="Hyperlink"/>
              </w:rPr>
              <w:t>cientific expertise</w:t>
            </w:r>
            <w:r w:rsidR="00695FF8" w:rsidRPr="0070371D">
              <w:rPr>
                <w:webHidden/>
                <w:lang w:val="en-GB"/>
              </w:rPr>
              <w:tab/>
            </w:r>
          </w:hyperlink>
          <w:r w:rsidR="000F6D0F" w:rsidRPr="0070371D">
            <w:rPr>
              <w:lang w:val="en-GB"/>
            </w:rPr>
            <w:t>17</w:t>
          </w:r>
        </w:p>
        <w:p w14:paraId="1F0D29B5" w14:textId="237C21AA" w:rsidR="00695FF8" w:rsidRPr="0070371D" w:rsidRDefault="008918AC" w:rsidP="00A900C7">
          <w:pPr>
            <w:pStyle w:val="TOC2"/>
            <w:spacing w:line="600" w:lineRule="auto"/>
            <w:jc w:val="center"/>
            <w:rPr>
              <w:lang w:val="en-GB"/>
            </w:rPr>
          </w:pPr>
          <w:hyperlink w:anchor="_Toc119939230" w:history="1">
            <w:r w:rsidR="000F6D0F" w:rsidRPr="0070371D">
              <w:rPr>
                <w:rStyle w:val="Hyperlink"/>
              </w:rPr>
              <w:t>4</w:t>
            </w:r>
            <w:r w:rsidR="00695FF8" w:rsidRPr="0070371D">
              <w:rPr>
                <w:rStyle w:val="Hyperlink"/>
              </w:rPr>
              <w:t xml:space="preserve">. </w:t>
            </w:r>
            <w:r w:rsidR="00A900C7" w:rsidRPr="0070371D">
              <w:rPr>
                <w:rStyle w:val="Hyperlink"/>
              </w:rPr>
              <w:t>Sustainability of the activities</w:t>
            </w:r>
            <w:r w:rsidR="00695FF8" w:rsidRPr="0070371D">
              <w:rPr>
                <w:webHidden/>
                <w:lang w:val="en-GB"/>
              </w:rPr>
              <w:tab/>
            </w:r>
          </w:hyperlink>
          <w:r w:rsidR="00A900C7" w:rsidRPr="0070371D">
            <w:rPr>
              <w:lang w:val="en-GB"/>
            </w:rPr>
            <w:t>2</w:t>
          </w:r>
          <w:r w:rsidR="000F6D0F" w:rsidRPr="0070371D">
            <w:rPr>
              <w:lang w:val="en-GB"/>
            </w:rPr>
            <w:t>1</w:t>
          </w:r>
        </w:p>
        <w:p w14:paraId="36AC6386" w14:textId="0D98F960" w:rsidR="00FC1BF1" w:rsidRPr="0070371D" w:rsidRDefault="005179FD" w:rsidP="00FC1BF1">
          <w:pPr>
            <w:pStyle w:val="TOC1"/>
            <w:spacing w:line="600" w:lineRule="auto"/>
            <w:jc w:val="center"/>
            <w:rPr>
              <w:noProof/>
              <w:lang w:val="en-GB"/>
            </w:rPr>
          </w:pPr>
          <w:r w:rsidRPr="0070371D">
            <w:rPr>
              <w:lang w:val="en-GB"/>
            </w:rPr>
            <w:t xml:space="preserve">SIMPLIFIED APPLICATION FORM – </w:t>
          </w:r>
          <w:hyperlink w:anchor="_Toc119939215" w:history="1">
            <w:r w:rsidR="008E555D" w:rsidRPr="0070371D">
              <w:rPr>
                <w:rStyle w:val="Hyperlink"/>
                <w:noProof/>
              </w:rPr>
              <w:t xml:space="preserve">Agreement form </w:t>
            </w:r>
            <w:r w:rsidR="00FC1BF1" w:rsidRPr="0070371D">
              <w:rPr>
                <w:noProof/>
                <w:webHidden/>
                <w:lang w:val="en-GB"/>
              </w:rPr>
              <w:tab/>
            </w:r>
          </w:hyperlink>
          <w:r w:rsidR="000F6D0F" w:rsidRPr="0070371D">
            <w:rPr>
              <w:noProof/>
              <w:lang w:val="en-GB"/>
            </w:rPr>
            <w:t>23</w:t>
          </w:r>
        </w:p>
        <w:p w14:paraId="0018F1E2" w14:textId="5F9A8E40" w:rsidR="008E555D" w:rsidRPr="0070371D" w:rsidRDefault="008918AC" w:rsidP="008E555D">
          <w:pPr>
            <w:pStyle w:val="TOC1"/>
            <w:spacing w:line="600" w:lineRule="auto"/>
            <w:jc w:val="center"/>
            <w:rPr>
              <w:rFonts w:asciiTheme="minorHAnsi" w:eastAsiaTheme="minorEastAsia" w:hAnsiTheme="minorHAnsi"/>
              <w:b w:val="0"/>
              <w:caps w:val="0"/>
              <w:noProof/>
              <w:color w:val="auto"/>
              <w:sz w:val="22"/>
              <w:szCs w:val="22"/>
              <w:lang w:val="en-GB"/>
            </w:rPr>
          </w:pPr>
          <w:hyperlink w:anchor="_Toc119939215" w:history="1">
            <w:r w:rsidR="008E555D" w:rsidRPr="0070371D">
              <w:rPr>
                <w:rStyle w:val="Hyperlink"/>
                <w:noProof/>
              </w:rPr>
              <w:t xml:space="preserve">Tables </w:t>
            </w:r>
            <w:r w:rsidR="008E555D" w:rsidRPr="0070371D">
              <w:rPr>
                <w:noProof/>
                <w:webHidden/>
                <w:lang w:val="en-GB"/>
              </w:rPr>
              <w:tab/>
            </w:r>
          </w:hyperlink>
          <w:r w:rsidR="000F6D0F" w:rsidRPr="0070371D">
            <w:rPr>
              <w:noProof/>
              <w:lang w:val="en-GB"/>
            </w:rPr>
            <w:t>25</w:t>
          </w:r>
        </w:p>
        <w:p w14:paraId="2DDC8784" w14:textId="77777777" w:rsidR="008E555D" w:rsidRPr="0070371D" w:rsidRDefault="008E555D" w:rsidP="008E555D">
          <w:pPr>
            <w:pStyle w:val="BodySciensano"/>
            <w:rPr>
              <w:lang w:val="en-GB"/>
            </w:rPr>
          </w:pPr>
        </w:p>
        <w:p w14:paraId="59EC8080" w14:textId="77777777" w:rsidR="00FC1BF1" w:rsidRPr="0070371D" w:rsidRDefault="00FC1BF1" w:rsidP="00FC1BF1">
          <w:pPr>
            <w:pStyle w:val="BodySciensano"/>
            <w:rPr>
              <w:lang w:val="en-GB"/>
            </w:rPr>
          </w:pPr>
        </w:p>
        <w:p w14:paraId="0147A770" w14:textId="77777777" w:rsidR="00695FF8" w:rsidRPr="0070371D" w:rsidRDefault="00695FF8" w:rsidP="00695FF8">
          <w:pPr>
            <w:rPr>
              <w:lang w:val="en-GB"/>
            </w:rPr>
          </w:pPr>
          <w:r w:rsidRPr="0070371D">
            <w:rPr>
              <w:b/>
              <w:bCs/>
              <w:lang w:val="en-GB"/>
            </w:rPr>
            <w:fldChar w:fldCharType="end"/>
          </w:r>
        </w:p>
      </w:sdtContent>
    </w:sdt>
    <w:p w14:paraId="4ED8B779" w14:textId="441FBE97" w:rsidR="00695FF8" w:rsidRPr="0070371D" w:rsidRDefault="00695FF8" w:rsidP="00E27989">
      <w:pPr>
        <w:rPr>
          <w:lang w:val="en-GB"/>
        </w:rPr>
      </w:pPr>
      <w:r w:rsidRPr="0070371D">
        <w:rPr>
          <w:lang w:val="en-GB"/>
        </w:rPr>
        <w:br w:type="page"/>
      </w:r>
    </w:p>
    <w:bookmarkStart w:id="0" w:name="_Toc119939210" w:displacedByCustomXml="next"/>
    <w:bookmarkStart w:id="1" w:name="_Ref525381628" w:displacedByCustomXml="next"/>
    <w:bookmarkStart w:id="2" w:name="_Ref525381464" w:displacedByCustomXml="next"/>
    <w:bookmarkStart w:id="3" w:name="_Ref525380204" w:displacedByCustomXml="next"/>
    <w:sdt>
      <w:sdtPr>
        <w:rPr>
          <w:lang w:val="en-GB"/>
        </w:rPr>
        <w:alias w:val="Abbreviations"/>
        <w:tag w:val="ChapterAbbreviationsRemovableLabelSC"/>
        <w:id w:val="1115090006"/>
      </w:sdtPr>
      <w:sdtContent>
        <w:p w14:paraId="13865EF9" w14:textId="77777777" w:rsidR="00320A69" w:rsidRPr="0070371D" w:rsidRDefault="00320A69" w:rsidP="00695FF8">
          <w:pPr>
            <w:pStyle w:val="Heading1"/>
            <w:rPr>
              <w:lang w:val="en-GB"/>
            </w:rPr>
          </w:pPr>
        </w:p>
        <w:p w14:paraId="119CB40B" w14:textId="77777777" w:rsidR="00320A69" w:rsidRPr="0070371D" w:rsidRDefault="00320A69">
          <w:pPr>
            <w:rPr>
              <w:rFonts w:eastAsiaTheme="majorEastAsia" w:cstheme="majorBidi"/>
              <w:b/>
              <w:bCs/>
              <w:caps/>
              <w:color w:val="3AAA35"/>
              <w:spacing w:val="20"/>
              <w:sz w:val="40"/>
              <w:szCs w:val="28"/>
              <w:lang w:val="en-GB"/>
            </w:rPr>
          </w:pPr>
          <w:r w:rsidRPr="0070371D">
            <w:rPr>
              <w:lang w:val="en-GB"/>
            </w:rPr>
            <w:br w:type="page"/>
          </w:r>
        </w:p>
        <w:p w14:paraId="6B037346" w14:textId="24F622AB" w:rsidR="00695FF8" w:rsidRPr="0070371D" w:rsidRDefault="00695FF8" w:rsidP="00695FF8">
          <w:pPr>
            <w:pStyle w:val="Heading1"/>
            <w:rPr>
              <w:lang w:val="en-GB"/>
            </w:rPr>
          </w:pPr>
          <w:r w:rsidRPr="0070371D">
            <w:rPr>
              <w:lang w:val="en-GB"/>
            </w:rPr>
            <w:lastRenderedPageBreak/>
            <w:t>Abbreviations</w:t>
          </w:r>
        </w:p>
      </w:sdtContent>
    </w:sdt>
    <w:bookmarkEnd w:id="0" w:displacedByCustomXml="prev"/>
    <w:bookmarkEnd w:id="1" w:displacedByCustomXml="prev"/>
    <w:bookmarkEnd w:id="2" w:displacedByCustomXml="prev"/>
    <w:bookmarkEnd w:id="3" w:displacedByCustomXml="prev"/>
    <w:p w14:paraId="7E6A27DB" w14:textId="77777777" w:rsidR="00695FF8" w:rsidRPr="0070371D" w:rsidRDefault="00695FF8" w:rsidP="00695FF8">
      <w:pPr>
        <w:pStyle w:val="HeadingT2hyphen"/>
        <w:rPr>
          <w:lang w:val="en-GB"/>
        </w:rPr>
      </w:pPr>
      <w:r w:rsidRPr="0070371D">
        <w:rPr>
          <w:lang w:val="en-GB"/>
        </w:rPr>
        <w:t>_</w:t>
      </w:r>
    </w:p>
    <w:p w14:paraId="73CFD583" w14:textId="6B872F91" w:rsidR="00BB5CDF" w:rsidRPr="0070371D" w:rsidRDefault="00BB5CDF" w:rsidP="00E27989">
      <w:pPr>
        <w:pStyle w:val="ListParagraph"/>
        <w:numPr>
          <w:ilvl w:val="0"/>
          <w:numId w:val="24"/>
        </w:numPr>
        <w:spacing w:line="480" w:lineRule="auto"/>
        <w:jc w:val="left"/>
        <w:rPr>
          <w:color w:val="auto"/>
          <w:lang w:val="en-GB"/>
        </w:rPr>
      </w:pPr>
      <w:r w:rsidRPr="0070371D">
        <w:rPr>
          <w:color w:val="auto"/>
          <w:lang w:val="en-GB"/>
        </w:rPr>
        <w:t xml:space="preserve">EQA : </w:t>
      </w:r>
      <w:r w:rsidRPr="0070371D">
        <w:rPr>
          <w:b/>
          <w:color w:val="auto"/>
          <w:lang w:val="en-GB"/>
        </w:rPr>
        <w:t>E</w:t>
      </w:r>
      <w:r w:rsidRPr="0070371D">
        <w:rPr>
          <w:color w:val="auto"/>
          <w:lang w:val="en-GB"/>
        </w:rPr>
        <w:t xml:space="preserve">xternal </w:t>
      </w:r>
      <w:r w:rsidRPr="0070371D">
        <w:rPr>
          <w:b/>
          <w:color w:val="auto"/>
          <w:lang w:val="en-GB"/>
        </w:rPr>
        <w:t>q</w:t>
      </w:r>
      <w:r w:rsidRPr="0070371D">
        <w:rPr>
          <w:color w:val="auto"/>
          <w:lang w:val="en-GB"/>
        </w:rPr>
        <w:t xml:space="preserve">uality </w:t>
      </w:r>
      <w:r w:rsidRPr="0070371D">
        <w:rPr>
          <w:b/>
          <w:color w:val="auto"/>
          <w:lang w:val="en-GB"/>
        </w:rPr>
        <w:t>a</w:t>
      </w:r>
      <w:r w:rsidRPr="0070371D">
        <w:rPr>
          <w:color w:val="auto"/>
          <w:lang w:val="en-GB"/>
        </w:rPr>
        <w:t>ssessment</w:t>
      </w:r>
    </w:p>
    <w:p w14:paraId="6D7FAA6A" w14:textId="4EBB665B" w:rsidR="00BB5CDF" w:rsidRPr="0070371D" w:rsidRDefault="00BB5CDF" w:rsidP="00E27989">
      <w:pPr>
        <w:pStyle w:val="ListParagraph"/>
        <w:numPr>
          <w:ilvl w:val="0"/>
          <w:numId w:val="24"/>
        </w:numPr>
        <w:spacing w:line="480" w:lineRule="auto"/>
        <w:jc w:val="left"/>
        <w:rPr>
          <w:color w:val="auto"/>
          <w:lang w:val="en-GB"/>
        </w:rPr>
      </w:pPr>
      <w:r w:rsidRPr="0070371D">
        <w:rPr>
          <w:color w:val="auto"/>
          <w:lang w:val="en-GB"/>
        </w:rPr>
        <w:t xml:space="preserve">ISO : </w:t>
      </w:r>
      <w:r w:rsidR="00E27989" w:rsidRPr="0070371D">
        <w:rPr>
          <w:b/>
          <w:color w:val="auto"/>
          <w:lang w:val="en-GB"/>
        </w:rPr>
        <w:t>I</w:t>
      </w:r>
      <w:r w:rsidR="00E27989" w:rsidRPr="0070371D">
        <w:rPr>
          <w:color w:val="auto"/>
          <w:lang w:val="en-GB"/>
        </w:rPr>
        <w:t>nternational organization for standardization</w:t>
      </w:r>
    </w:p>
    <w:p w14:paraId="2A78AED4" w14:textId="22127A37" w:rsidR="00FC1BF1" w:rsidRPr="0070371D" w:rsidRDefault="00FC1BF1" w:rsidP="00FC1BF1">
      <w:pPr>
        <w:pStyle w:val="ListParagraph"/>
        <w:numPr>
          <w:ilvl w:val="0"/>
          <w:numId w:val="24"/>
        </w:numPr>
        <w:spacing w:line="480" w:lineRule="auto"/>
        <w:jc w:val="left"/>
        <w:rPr>
          <w:color w:val="auto"/>
          <w:lang w:val="en-GB"/>
        </w:rPr>
      </w:pPr>
      <w:r w:rsidRPr="0070371D">
        <w:rPr>
          <w:color w:val="auto"/>
          <w:lang w:val="en-GB"/>
        </w:rPr>
        <w:t xml:space="preserve">LHUB-ULB : </w:t>
      </w:r>
      <w:proofErr w:type="spellStart"/>
      <w:r w:rsidRPr="0070371D">
        <w:rPr>
          <w:b/>
          <w:color w:val="auto"/>
          <w:lang w:val="en-GB"/>
        </w:rPr>
        <w:t>L</w:t>
      </w:r>
      <w:r w:rsidRPr="0070371D">
        <w:rPr>
          <w:color w:val="auto"/>
          <w:lang w:val="en-GB"/>
        </w:rPr>
        <w:t>aboratoire</w:t>
      </w:r>
      <w:proofErr w:type="spellEnd"/>
      <w:r w:rsidRPr="0070371D">
        <w:rPr>
          <w:color w:val="auto"/>
          <w:lang w:val="en-GB"/>
        </w:rPr>
        <w:t xml:space="preserve"> </w:t>
      </w:r>
      <w:proofErr w:type="spellStart"/>
      <w:r w:rsidRPr="0070371D">
        <w:rPr>
          <w:b/>
          <w:color w:val="auto"/>
          <w:lang w:val="en-GB"/>
        </w:rPr>
        <w:t>H</w:t>
      </w:r>
      <w:r w:rsidRPr="0070371D">
        <w:rPr>
          <w:color w:val="auto"/>
          <w:lang w:val="en-GB"/>
        </w:rPr>
        <w:t>ospitalier</w:t>
      </w:r>
      <w:proofErr w:type="spellEnd"/>
      <w:r w:rsidRPr="0070371D">
        <w:rPr>
          <w:color w:val="auto"/>
          <w:lang w:val="en-GB"/>
        </w:rPr>
        <w:t xml:space="preserve"> </w:t>
      </w:r>
      <w:proofErr w:type="spellStart"/>
      <w:r w:rsidRPr="0070371D">
        <w:rPr>
          <w:b/>
          <w:color w:val="auto"/>
          <w:lang w:val="en-GB"/>
        </w:rPr>
        <w:t>U</w:t>
      </w:r>
      <w:r w:rsidRPr="0070371D">
        <w:rPr>
          <w:color w:val="auto"/>
          <w:lang w:val="en-GB"/>
        </w:rPr>
        <w:t>niversitaire</w:t>
      </w:r>
      <w:proofErr w:type="spellEnd"/>
      <w:r w:rsidRPr="0070371D">
        <w:rPr>
          <w:color w:val="auto"/>
          <w:lang w:val="en-GB"/>
        </w:rPr>
        <w:t xml:space="preserve"> de </w:t>
      </w:r>
      <w:proofErr w:type="spellStart"/>
      <w:r w:rsidRPr="0070371D">
        <w:rPr>
          <w:b/>
          <w:color w:val="auto"/>
          <w:lang w:val="en-GB"/>
        </w:rPr>
        <w:t>B</w:t>
      </w:r>
      <w:r w:rsidRPr="0070371D">
        <w:rPr>
          <w:color w:val="auto"/>
          <w:lang w:val="en-GB"/>
        </w:rPr>
        <w:t>ruxelles</w:t>
      </w:r>
      <w:proofErr w:type="spellEnd"/>
      <w:r w:rsidRPr="0070371D">
        <w:rPr>
          <w:color w:val="auto"/>
          <w:lang w:val="en-GB"/>
        </w:rPr>
        <w:t xml:space="preserve"> – </w:t>
      </w:r>
      <w:proofErr w:type="spellStart"/>
      <w:r w:rsidRPr="0070371D">
        <w:rPr>
          <w:b/>
          <w:color w:val="auto"/>
          <w:lang w:val="en-GB"/>
        </w:rPr>
        <w:t>U</w:t>
      </w:r>
      <w:r w:rsidRPr="0070371D">
        <w:rPr>
          <w:color w:val="auto"/>
          <w:lang w:val="en-GB"/>
        </w:rPr>
        <w:t>niversité</w:t>
      </w:r>
      <w:proofErr w:type="spellEnd"/>
      <w:r w:rsidRPr="0070371D">
        <w:rPr>
          <w:color w:val="auto"/>
          <w:lang w:val="en-GB"/>
        </w:rPr>
        <w:t xml:space="preserve"> </w:t>
      </w:r>
      <w:proofErr w:type="spellStart"/>
      <w:r w:rsidRPr="0070371D">
        <w:rPr>
          <w:b/>
          <w:color w:val="auto"/>
          <w:lang w:val="en-GB"/>
        </w:rPr>
        <w:t>l</w:t>
      </w:r>
      <w:r w:rsidRPr="0070371D">
        <w:rPr>
          <w:color w:val="auto"/>
          <w:lang w:val="en-GB"/>
        </w:rPr>
        <w:t>ibre</w:t>
      </w:r>
      <w:proofErr w:type="spellEnd"/>
      <w:r w:rsidRPr="0070371D">
        <w:rPr>
          <w:color w:val="auto"/>
          <w:lang w:val="en-GB"/>
        </w:rPr>
        <w:t xml:space="preserve"> de </w:t>
      </w:r>
      <w:proofErr w:type="spellStart"/>
      <w:r w:rsidRPr="0070371D">
        <w:rPr>
          <w:b/>
          <w:color w:val="auto"/>
          <w:lang w:val="en-GB"/>
        </w:rPr>
        <w:t>B</w:t>
      </w:r>
      <w:r w:rsidRPr="0070371D">
        <w:rPr>
          <w:color w:val="auto"/>
          <w:lang w:val="en-GB"/>
        </w:rPr>
        <w:t>ruxelles</w:t>
      </w:r>
      <w:proofErr w:type="spellEnd"/>
    </w:p>
    <w:p w14:paraId="34114EDF" w14:textId="23D0865E" w:rsidR="00BB5CDF" w:rsidRPr="0070371D" w:rsidRDefault="00BB5CDF" w:rsidP="00E27989">
      <w:pPr>
        <w:pStyle w:val="ListParagraph"/>
        <w:numPr>
          <w:ilvl w:val="0"/>
          <w:numId w:val="24"/>
        </w:numPr>
        <w:spacing w:line="480" w:lineRule="auto"/>
        <w:jc w:val="left"/>
        <w:rPr>
          <w:color w:val="auto"/>
          <w:lang w:val="en-GB"/>
        </w:rPr>
      </w:pPr>
      <w:r w:rsidRPr="0070371D">
        <w:rPr>
          <w:color w:val="auto"/>
          <w:lang w:val="en-GB"/>
        </w:rPr>
        <w:t xml:space="preserve">NRC : </w:t>
      </w:r>
      <w:r w:rsidRPr="0070371D">
        <w:rPr>
          <w:b/>
          <w:color w:val="auto"/>
          <w:lang w:val="en-GB"/>
        </w:rPr>
        <w:t>N</w:t>
      </w:r>
      <w:r w:rsidRPr="0070371D">
        <w:rPr>
          <w:color w:val="auto"/>
          <w:lang w:val="en-GB"/>
        </w:rPr>
        <w:t xml:space="preserve">ational </w:t>
      </w:r>
      <w:r w:rsidR="00FC1BF1" w:rsidRPr="0070371D">
        <w:rPr>
          <w:b/>
          <w:color w:val="auto"/>
          <w:lang w:val="en-GB"/>
        </w:rPr>
        <w:t>R</w:t>
      </w:r>
      <w:r w:rsidRPr="0070371D">
        <w:rPr>
          <w:color w:val="auto"/>
          <w:lang w:val="en-GB"/>
        </w:rPr>
        <w:t xml:space="preserve">eference </w:t>
      </w:r>
      <w:proofErr w:type="spellStart"/>
      <w:r w:rsidR="00FC1BF1" w:rsidRPr="0070371D">
        <w:rPr>
          <w:b/>
          <w:color w:val="auto"/>
          <w:lang w:val="en-GB"/>
        </w:rPr>
        <w:t>C</w:t>
      </w:r>
      <w:r w:rsidRPr="0070371D">
        <w:rPr>
          <w:color w:val="auto"/>
          <w:lang w:val="en-GB"/>
        </w:rPr>
        <w:t>enter</w:t>
      </w:r>
      <w:proofErr w:type="spellEnd"/>
    </w:p>
    <w:p w14:paraId="33E4C100" w14:textId="509F407C" w:rsidR="00BB5CDF" w:rsidRPr="0070371D" w:rsidRDefault="00BB5CDF" w:rsidP="00E27989">
      <w:pPr>
        <w:pStyle w:val="ListParagraph"/>
        <w:numPr>
          <w:ilvl w:val="0"/>
          <w:numId w:val="24"/>
        </w:numPr>
        <w:spacing w:line="480" w:lineRule="auto"/>
        <w:jc w:val="left"/>
        <w:rPr>
          <w:color w:val="auto"/>
          <w:lang w:val="en-GB"/>
        </w:rPr>
      </w:pPr>
      <w:r w:rsidRPr="0070371D">
        <w:rPr>
          <w:color w:val="auto"/>
          <w:lang w:val="en-GB"/>
        </w:rPr>
        <w:t xml:space="preserve">QM : </w:t>
      </w:r>
      <w:r w:rsidRPr="0070371D">
        <w:rPr>
          <w:b/>
          <w:color w:val="auto"/>
          <w:lang w:val="en-GB"/>
        </w:rPr>
        <w:t>Q</w:t>
      </w:r>
      <w:r w:rsidRPr="0070371D">
        <w:rPr>
          <w:color w:val="auto"/>
          <w:lang w:val="en-GB"/>
        </w:rPr>
        <w:t xml:space="preserve">uality </w:t>
      </w:r>
      <w:r w:rsidRPr="0070371D">
        <w:rPr>
          <w:b/>
          <w:color w:val="auto"/>
          <w:lang w:val="en-GB"/>
        </w:rPr>
        <w:t>m</w:t>
      </w:r>
      <w:r w:rsidRPr="0070371D">
        <w:rPr>
          <w:color w:val="auto"/>
          <w:lang w:val="en-GB"/>
        </w:rPr>
        <w:t>anual</w:t>
      </w:r>
    </w:p>
    <w:p w14:paraId="0879B569" w14:textId="60D7DAD1" w:rsidR="00FC1BF1" w:rsidRPr="0070371D" w:rsidRDefault="00FC1BF1" w:rsidP="00FC1BF1">
      <w:pPr>
        <w:pStyle w:val="ListParagraph"/>
        <w:numPr>
          <w:ilvl w:val="0"/>
          <w:numId w:val="24"/>
        </w:numPr>
        <w:spacing w:line="480" w:lineRule="auto"/>
        <w:jc w:val="left"/>
        <w:rPr>
          <w:color w:val="auto"/>
          <w:lang w:val="en-GB"/>
        </w:rPr>
      </w:pPr>
      <w:r w:rsidRPr="0070371D">
        <w:rPr>
          <w:color w:val="auto"/>
          <w:lang w:val="en-GB"/>
        </w:rPr>
        <w:t xml:space="preserve">SDS-PAGE : </w:t>
      </w:r>
      <w:r w:rsidRPr="0070371D">
        <w:rPr>
          <w:b/>
          <w:color w:val="auto"/>
          <w:lang w:val="en-GB"/>
        </w:rPr>
        <w:t>S</w:t>
      </w:r>
      <w:r w:rsidRPr="0070371D">
        <w:rPr>
          <w:color w:val="auto"/>
          <w:lang w:val="en-GB"/>
        </w:rPr>
        <w:t xml:space="preserve">odium </w:t>
      </w:r>
      <w:r w:rsidRPr="0070371D">
        <w:rPr>
          <w:b/>
          <w:color w:val="auto"/>
          <w:lang w:val="en-GB"/>
        </w:rPr>
        <w:t>d</w:t>
      </w:r>
      <w:r w:rsidRPr="0070371D">
        <w:rPr>
          <w:color w:val="auto"/>
          <w:lang w:val="en-GB"/>
        </w:rPr>
        <w:t xml:space="preserve">odecyl </w:t>
      </w:r>
      <w:proofErr w:type="spellStart"/>
      <w:r w:rsidRPr="0070371D">
        <w:rPr>
          <w:b/>
          <w:color w:val="auto"/>
          <w:lang w:val="en-GB"/>
        </w:rPr>
        <w:t>s</w:t>
      </w:r>
      <w:r w:rsidRPr="0070371D">
        <w:rPr>
          <w:color w:val="auto"/>
          <w:lang w:val="en-GB"/>
        </w:rPr>
        <w:t>ulfate</w:t>
      </w:r>
      <w:proofErr w:type="spellEnd"/>
      <w:r w:rsidRPr="0070371D">
        <w:rPr>
          <w:color w:val="auto"/>
          <w:lang w:val="en-GB"/>
        </w:rPr>
        <w:t xml:space="preserve"> </w:t>
      </w:r>
      <w:r w:rsidRPr="0070371D">
        <w:rPr>
          <w:b/>
          <w:color w:val="auto"/>
          <w:lang w:val="en-GB"/>
        </w:rPr>
        <w:t>p</w:t>
      </w:r>
      <w:r w:rsidRPr="0070371D">
        <w:rPr>
          <w:color w:val="auto"/>
          <w:lang w:val="en-GB"/>
        </w:rPr>
        <w:t>oly</w:t>
      </w:r>
      <w:r w:rsidRPr="0070371D">
        <w:rPr>
          <w:b/>
          <w:color w:val="auto"/>
          <w:lang w:val="en-GB"/>
        </w:rPr>
        <w:t>a</w:t>
      </w:r>
      <w:r w:rsidRPr="0070371D">
        <w:rPr>
          <w:color w:val="auto"/>
          <w:lang w:val="en-GB"/>
        </w:rPr>
        <w:t xml:space="preserve">crylamide </w:t>
      </w:r>
      <w:r w:rsidRPr="0070371D">
        <w:rPr>
          <w:b/>
          <w:color w:val="auto"/>
          <w:lang w:val="en-GB"/>
        </w:rPr>
        <w:t>g</w:t>
      </w:r>
      <w:r w:rsidRPr="0070371D">
        <w:rPr>
          <w:color w:val="auto"/>
          <w:lang w:val="en-GB"/>
        </w:rPr>
        <w:t xml:space="preserve">el </w:t>
      </w:r>
      <w:r w:rsidRPr="0070371D">
        <w:rPr>
          <w:b/>
          <w:color w:val="auto"/>
          <w:lang w:val="en-GB"/>
        </w:rPr>
        <w:t>e</w:t>
      </w:r>
      <w:r w:rsidRPr="0070371D">
        <w:rPr>
          <w:color w:val="auto"/>
          <w:lang w:val="en-GB"/>
        </w:rPr>
        <w:t>lectrophoresis</w:t>
      </w:r>
    </w:p>
    <w:p w14:paraId="3601E1B1" w14:textId="35BDABAD" w:rsidR="00BB5CDF" w:rsidRPr="0070371D" w:rsidRDefault="00BB5CDF" w:rsidP="00E27989">
      <w:pPr>
        <w:pStyle w:val="ListParagraph"/>
        <w:numPr>
          <w:ilvl w:val="0"/>
          <w:numId w:val="24"/>
        </w:numPr>
        <w:spacing w:line="480" w:lineRule="auto"/>
        <w:jc w:val="left"/>
        <w:rPr>
          <w:color w:val="auto"/>
          <w:lang w:val="en-GB"/>
        </w:rPr>
      </w:pPr>
      <w:r w:rsidRPr="0070371D">
        <w:rPr>
          <w:color w:val="auto"/>
          <w:lang w:val="en-GB"/>
        </w:rPr>
        <w:t xml:space="preserve">SLA : </w:t>
      </w:r>
      <w:r w:rsidR="00E27989" w:rsidRPr="0070371D">
        <w:rPr>
          <w:b/>
          <w:color w:val="auto"/>
          <w:lang w:val="en-GB"/>
        </w:rPr>
        <w:t>S</w:t>
      </w:r>
      <w:r w:rsidRPr="0070371D">
        <w:rPr>
          <w:color w:val="auto"/>
          <w:lang w:val="en-GB"/>
        </w:rPr>
        <w:t>ervice-</w:t>
      </w:r>
      <w:r w:rsidRPr="0070371D">
        <w:rPr>
          <w:b/>
          <w:color w:val="auto"/>
          <w:lang w:val="en-GB"/>
        </w:rPr>
        <w:t>l</w:t>
      </w:r>
      <w:r w:rsidRPr="0070371D">
        <w:rPr>
          <w:color w:val="auto"/>
          <w:lang w:val="en-GB"/>
        </w:rPr>
        <w:t xml:space="preserve">evel </w:t>
      </w:r>
      <w:r w:rsidRPr="0070371D">
        <w:rPr>
          <w:b/>
          <w:color w:val="auto"/>
          <w:lang w:val="en-GB"/>
        </w:rPr>
        <w:t>a</w:t>
      </w:r>
      <w:r w:rsidRPr="0070371D">
        <w:rPr>
          <w:color w:val="auto"/>
          <w:lang w:val="en-GB"/>
        </w:rPr>
        <w:t>greement</w:t>
      </w:r>
    </w:p>
    <w:p w14:paraId="3C0717B0" w14:textId="77777777" w:rsidR="00FC1BF1" w:rsidRPr="0070371D" w:rsidRDefault="00BB5CDF" w:rsidP="00E27989">
      <w:pPr>
        <w:pStyle w:val="ListParagraph"/>
        <w:numPr>
          <w:ilvl w:val="0"/>
          <w:numId w:val="24"/>
        </w:numPr>
        <w:spacing w:line="480" w:lineRule="auto"/>
        <w:jc w:val="left"/>
        <w:rPr>
          <w:lang w:val="en-GB"/>
        </w:rPr>
      </w:pPr>
      <w:r w:rsidRPr="0070371D">
        <w:rPr>
          <w:color w:val="auto"/>
          <w:lang w:val="en-GB"/>
        </w:rPr>
        <w:t xml:space="preserve">TAT : </w:t>
      </w:r>
      <w:r w:rsidRPr="0070371D">
        <w:rPr>
          <w:b/>
          <w:color w:val="auto"/>
          <w:lang w:val="en-GB"/>
        </w:rPr>
        <w:t>T</w:t>
      </w:r>
      <w:r w:rsidRPr="0070371D">
        <w:rPr>
          <w:color w:val="auto"/>
          <w:lang w:val="en-GB"/>
        </w:rPr>
        <w:t>urn</w:t>
      </w:r>
      <w:r w:rsidRPr="0070371D">
        <w:rPr>
          <w:b/>
          <w:color w:val="auto"/>
          <w:lang w:val="en-GB"/>
        </w:rPr>
        <w:t>a</w:t>
      </w:r>
      <w:r w:rsidRPr="0070371D">
        <w:rPr>
          <w:color w:val="auto"/>
          <w:lang w:val="en-GB"/>
        </w:rPr>
        <w:t xml:space="preserve">round </w:t>
      </w:r>
      <w:r w:rsidRPr="0070371D">
        <w:rPr>
          <w:b/>
          <w:color w:val="auto"/>
          <w:lang w:val="en-GB"/>
        </w:rPr>
        <w:t>t</w:t>
      </w:r>
      <w:r w:rsidRPr="0070371D">
        <w:rPr>
          <w:color w:val="auto"/>
          <w:lang w:val="en-GB"/>
        </w:rPr>
        <w:t>ime</w:t>
      </w:r>
    </w:p>
    <w:p w14:paraId="01321401" w14:textId="4C11EEF8" w:rsidR="00695FF8" w:rsidRPr="0070371D" w:rsidRDefault="00FC1BF1" w:rsidP="00FC1BF1">
      <w:pPr>
        <w:pStyle w:val="ListParagraph"/>
        <w:numPr>
          <w:ilvl w:val="0"/>
          <w:numId w:val="24"/>
        </w:numPr>
        <w:spacing w:line="480" w:lineRule="auto"/>
        <w:jc w:val="left"/>
        <w:rPr>
          <w:lang w:val="en-GB"/>
        </w:rPr>
      </w:pPr>
      <w:r w:rsidRPr="0070371D">
        <w:rPr>
          <w:color w:val="auto"/>
          <w:lang w:val="en-GB"/>
        </w:rPr>
        <w:t xml:space="preserve">UZ : </w:t>
      </w:r>
      <w:proofErr w:type="spellStart"/>
      <w:r w:rsidRPr="0070371D">
        <w:rPr>
          <w:b/>
          <w:color w:val="auto"/>
          <w:lang w:val="en-GB"/>
        </w:rPr>
        <w:t>U</w:t>
      </w:r>
      <w:r w:rsidRPr="0070371D">
        <w:rPr>
          <w:color w:val="auto"/>
          <w:lang w:val="en-GB"/>
        </w:rPr>
        <w:t>niversitair</w:t>
      </w:r>
      <w:proofErr w:type="spellEnd"/>
      <w:r w:rsidRPr="0070371D">
        <w:rPr>
          <w:color w:val="auto"/>
          <w:lang w:val="en-GB"/>
        </w:rPr>
        <w:t xml:space="preserve"> </w:t>
      </w:r>
      <w:proofErr w:type="spellStart"/>
      <w:r w:rsidRPr="0070371D">
        <w:rPr>
          <w:b/>
          <w:color w:val="auto"/>
          <w:lang w:val="en-GB"/>
        </w:rPr>
        <w:t>z</w:t>
      </w:r>
      <w:r w:rsidRPr="0070371D">
        <w:rPr>
          <w:color w:val="auto"/>
          <w:lang w:val="en-GB"/>
        </w:rPr>
        <w:t>iekenhuis</w:t>
      </w:r>
      <w:proofErr w:type="spellEnd"/>
      <w:r w:rsidRPr="0070371D">
        <w:rPr>
          <w:color w:val="auto"/>
          <w:lang w:val="en-GB"/>
        </w:rPr>
        <w:t xml:space="preserve"> </w:t>
      </w:r>
      <w:r w:rsidR="00695FF8" w:rsidRPr="0070371D">
        <w:rPr>
          <w:lang w:val="en-GB"/>
        </w:rPr>
        <w:br w:type="page"/>
      </w:r>
    </w:p>
    <w:bookmarkStart w:id="4" w:name="_Toc119939213" w:displacedByCustomXml="next"/>
    <w:bookmarkStart w:id="5" w:name="_Ref8975719" w:displacedByCustomXml="next"/>
    <w:sdt>
      <w:sdtPr>
        <w:rPr>
          <w:lang w:val="en-GB"/>
        </w:rPr>
        <w:alias w:val="Introduction"/>
        <w:tag w:val="ChapterIntroductionRemovableLabelSC"/>
        <w:id w:val="-2048364788"/>
      </w:sdtPr>
      <w:sdtContent>
        <w:p w14:paraId="79361EA9" w14:textId="38E1311E" w:rsidR="00E27989" w:rsidRPr="0070371D" w:rsidRDefault="00E27989" w:rsidP="00131613">
          <w:pPr>
            <w:pStyle w:val="Heading1"/>
            <w:rPr>
              <w:lang w:val="en-GB"/>
            </w:rPr>
          </w:pPr>
        </w:p>
        <w:p w14:paraId="322628E3" w14:textId="77777777" w:rsidR="00E27989" w:rsidRPr="0070371D" w:rsidRDefault="00E27989">
          <w:pPr>
            <w:rPr>
              <w:rFonts w:eastAsiaTheme="majorEastAsia" w:cstheme="majorBidi"/>
              <w:b/>
              <w:bCs/>
              <w:caps/>
              <w:color w:val="3AAA35"/>
              <w:spacing w:val="20"/>
              <w:sz w:val="40"/>
              <w:szCs w:val="28"/>
              <w:lang w:val="en-GB"/>
            </w:rPr>
          </w:pPr>
          <w:r w:rsidRPr="0070371D">
            <w:rPr>
              <w:lang w:val="en-GB"/>
            </w:rPr>
            <w:br w:type="page"/>
          </w:r>
        </w:p>
        <w:p w14:paraId="2C43315C" w14:textId="77777777" w:rsidR="00131613" w:rsidRPr="0070371D" w:rsidRDefault="00131613" w:rsidP="00E27989">
          <w:pPr>
            <w:pStyle w:val="Heading1"/>
            <w:numPr>
              <w:ilvl w:val="0"/>
              <w:numId w:val="0"/>
            </w:numPr>
            <w:rPr>
              <w:lang w:val="en-GB"/>
            </w:rPr>
          </w:pPr>
          <w:r w:rsidRPr="0070371D">
            <w:rPr>
              <w:lang w:val="en-GB"/>
            </w:rPr>
            <w:lastRenderedPageBreak/>
            <w:t>Introduction</w:t>
          </w:r>
        </w:p>
      </w:sdtContent>
    </w:sdt>
    <w:bookmarkEnd w:id="4" w:displacedByCustomXml="prev"/>
    <w:bookmarkEnd w:id="5" w:displacedByCustomXml="prev"/>
    <w:p w14:paraId="28C94E18" w14:textId="77777777" w:rsidR="00131613" w:rsidRPr="0070371D" w:rsidRDefault="00131613" w:rsidP="00131613">
      <w:pPr>
        <w:pStyle w:val="HeadingT2hyphen"/>
        <w:rPr>
          <w:lang w:val="en-GB"/>
        </w:rPr>
      </w:pPr>
      <w:r w:rsidRPr="0070371D">
        <w:rPr>
          <w:lang w:val="en-GB"/>
        </w:rPr>
        <w:t>_</w:t>
      </w:r>
    </w:p>
    <w:p w14:paraId="17D536F2" w14:textId="332D5B2C" w:rsidR="004A6CDD" w:rsidRPr="0070371D" w:rsidRDefault="004A6CDD" w:rsidP="004A6CDD">
      <w:pPr>
        <w:spacing w:after="120"/>
        <w:rPr>
          <w:b/>
          <w:color w:val="auto"/>
          <w:u w:val="single"/>
          <w:lang w:val="en-GB"/>
        </w:rPr>
      </w:pPr>
      <w:r w:rsidRPr="0070371D">
        <w:rPr>
          <w:b/>
          <w:color w:val="auto"/>
          <w:u w:val="single"/>
          <w:lang w:val="en-GB"/>
        </w:rPr>
        <w:t>A.</w:t>
      </w:r>
      <w:r w:rsidRPr="0070371D">
        <w:rPr>
          <w:color w:val="auto"/>
          <w:u w:val="single"/>
          <w:lang w:val="en-GB"/>
        </w:rPr>
        <w:t xml:space="preserve"> </w:t>
      </w:r>
      <w:r w:rsidRPr="0070371D">
        <w:rPr>
          <w:b/>
          <w:color w:val="auto"/>
          <w:u w:val="single"/>
          <w:lang w:val="en-GB"/>
        </w:rPr>
        <w:t>Context and objectives of the call for applications</w:t>
      </w:r>
    </w:p>
    <w:p w14:paraId="5197246F" w14:textId="7D470058" w:rsidR="00D8174A" w:rsidRPr="0070371D" w:rsidRDefault="004A6CDD" w:rsidP="004A6CDD">
      <w:pPr>
        <w:rPr>
          <w:color w:val="auto"/>
          <w:lang w:val="en-GB"/>
        </w:rPr>
      </w:pPr>
      <w:r w:rsidRPr="0070371D">
        <w:rPr>
          <w:color w:val="auto"/>
          <w:lang w:val="en-GB"/>
        </w:rPr>
        <w:t xml:space="preserve">This call for applications is organized in 2023 by </w:t>
      </w:r>
      <w:proofErr w:type="spellStart"/>
      <w:r w:rsidRPr="0070371D">
        <w:rPr>
          <w:color w:val="auto"/>
          <w:lang w:val="en-GB"/>
        </w:rPr>
        <w:t>Sciensano</w:t>
      </w:r>
      <w:proofErr w:type="spellEnd"/>
      <w:r w:rsidRPr="0070371D">
        <w:rPr>
          <w:color w:val="auto"/>
          <w:lang w:val="en-GB"/>
        </w:rPr>
        <w:t xml:space="preserve"> as part of a five-year procedure for the selection of reference laboratories, called "National Reference </w:t>
      </w:r>
      <w:proofErr w:type="spellStart"/>
      <w:r w:rsidRPr="0070371D">
        <w:rPr>
          <w:color w:val="auto"/>
          <w:lang w:val="en-GB"/>
        </w:rPr>
        <w:t>Centers</w:t>
      </w:r>
      <w:proofErr w:type="spellEnd"/>
      <w:r w:rsidRPr="0070371D">
        <w:rPr>
          <w:color w:val="auto"/>
          <w:lang w:val="en-GB"/>
        </w:rPr>
        <w:t xml:space="preserve"> (NRC)", for the diagnosis and/or follow-up of rare diseases</w:t>
      </w:r>
      <w:r w:rsidR="00D8174A" w:rsidRPr="0070371D">
        <w:rPr>
          <w:color w:val="auto"/>
          <w:lang w:val="en-GB"/>
        </w:rPr>
        <w:t>,</w:t>
      </w:r>
      <w:r w:rsidRPr="0070371D">
        <w:rPr>
          <w:color w:val="auto"/>
          <w:lang w:val="en-GB"/>
        </w:rPr>
        <w:t xml:space="preserve"> using medica</w:t>
      </w:r>
      <w:r w:rsidR="008B19AA" w:rsidRPr="0070371D">
        <w:rPr>
          <w:color w:val="auto"/>
          <w:lang w:val="en-GB"/>
        </w:rPr>
        <w:t xml:space="preserve">l analyses of clinical biology. </w:t>
      </w:r>
    </w:p>
    <w:p w14:paraId="1DD5E3EE" w14:textId="77777777" w:rsidR="00D8174A" w:rsidRPr="0070371D" w:rsidRDefault="00D8174A" w:rsidP="004A6CDD">
      <w:pPr>
        <w:rPr>
          <w:color w:val="auto"/>
          <w:lang w:val="en-GB"/>
        </w:rPr>
      </w:pPr>
    </w:p>
    <w:p w14:paraId="1634A440" w14:textId="3FAAFDC2" w:rsidR="004A6CDD" w:rsidRPr="0070371D" w:rsidRDefault="004A6CDD" w:rsidP="004A6CDD">
      <w:pPr>
        <w:rPr>
          <w:color w:val="auto"/>
          <w:lang w:val="en-GB"/>
        </w:rPr>
      </w:pPr>
      <w:r w:rsidRPr="0070371D">
        <w:rPr>
          <w:color w:val="auto"/>
          <w:lang w:val="en-GB"/>
        </w:rPr>
        <w:t>The previous call for applications took place in 2017-2018 and enabled to select, recognize and fund 18 NRC for rare diseases (</w:t>
      </w:r>
      <w:r w:rsidR="00724C2C" w:rsidRPr="0070371D">
        <w:rPr>
          <w:color w:val="auto"/>
          <w:lang w:val="en-GB"/>
        </w:rPr>
        <w:t xml:space="preserve">cf. </w:t>
      </w:r>
      <w:r w:rsidR="005D0016" w:rsidRPr="0070371D">
        <w:rPr>
          <w:color w:val="auto"/>
          <w:lang w:val="en-GB"/>
        </w:rPr>
        <w:t>Table 1</w:t>
      </w:r>
      <w:r w:rsidRPr="0070371D">
        <w:rPr>
          <w:color w:val="auto"/>
          <w:lang w:val="en-GB"/>
        </w:rPr>
        <w:t xml:space="preserve">) for a period of five years (2019-2023). </w:t>
      </w:r>
    </w:p>
    <w:p w14:paraId="7C8DF31A" w14:textId="77777777" w:rsidR="004A6CDD" w:rsidRPr="0070371D" w:rsidRDefault="004A6CDD" w:rsidP="004A6CDD">
      <w:pPr>
        <w:rPr>
          <w:color w:val="auto"/>
          <w:lang w:val="en-GB"/>
        </w:rPr>
      </w:pPr>
    </w:p>
    <w:p w14:paraId="6CB43410" w14:textId="4316AA7A" w:rsidR="004A6CDD" w:rsidRPr="0070371D" w:rsidRDefault="004A6CDD" w:rsidP="004A6CDD">
      <w:pPr>
        <w:rPr>
          <w:color w:val="auto"/>
          <w:lang w:val="en-GB"/>
        </w:rPr>
      </w:pPr>
      <w:r w:rsidRPr="0070371D">
        <w:rPr>
          <w:color w:val="auto"/>
          <w:lang w:val="en-GB"/>
        </w:rPr>
        <w:t>The recognition and fundin</w:t>
      </w:r>
      <w:r w:rsidR="00C933A1" w:rsidRPr="0070371D">
        <w:rPr>
          <w:color w:val="auto"/>
          <w:lang w:val="en-GB"/>
        </w:rPr>
        <w:t xml:space="preserve">g of the NRC for rare diseases </w:t>
      </w:r>
      <w:r w:rsidRPr="0070371D">
        <w:rPr>
          <w:color w:val="auto"/>
          <w:lang w:val="en-GB"/>
        </w:rPr>
        <w:t>enables to reduce the patients</w:t>
      </w:r>
      <w:r w:rsidR="00D8174A" w:rsidRPr="0070371D">
        <w:rPr>
          <w:color w:val="auto"/>
          <w:lang w:val="en-GB"/>
        </w:rPr>
        <w:t>’</w:t>
      </w:r>
      <w:r w:rsidRPr="0070371D">
        <w:rPr>
          <w:color w:val="auto"/>
          <w:lang w:val="en-GB"/>
        </w:rPr>
        <w:t xml:space="preserve"> and laboratories</w:t>
      </w:r>
      <w:r w:rsidR="00D8174A" w:rsidRPr="0070371D">
        <w:rPr>
          <w:color w:val="auto"/>
          <w:lang w:val="en-GB"/>
        </w:rPr>
        <w:t>’</w:t>
      </w:r>
      <w:r w:rsidRPr="0070371D">
        <w:rPr>
          <w:color w:val="auto"/>
          <w:lang w:val="en-GB"/>
        </w:rPr>
        <w:t xml:space="preserve"> costs related to the performance of the targeted analyses. In addition, </w:t>
      </w:r>
      <w:r w:rsidR="00C933A1" w:rsidRPr="0070371D">
        <w:rPr>
          <w:color w:val="auto"/>
          <w:lang w:val="en-GB"/>
        </w:rPr>
        <w:t>the attribution of the NRC recognition</w:t>
      </w:r>
      <w:r w:rsidRPr="0070371D">
        <w:rPr>
          <w:color w:val="auto"/>
          <w:lang w:val="en-GB"/>
        </w:rPr>
        <w:t xml:space="preserve"> allows </w:t>
      </w:r>
      <w:proofErr w:type="spellStart"/>
      <w:r w:rsidRPr="0070371D">
        <w:rPr>
          <w:color w:val="auto"/>
          <w:lang w:val="en-GB"/>
        </w:rPr>
        <w:t>Sciensano</w:t>
      </w:r>
      <w:proofErr w:type="spellEnd"/>
      <w:r w:rsidRPr="0070371D">
        <w:rPr>
          <w:color w:val="auto"/>
          <w:lang w:val="en-GB"/>
        </w:rPr>
        <w:t xml:space="preserve"> to closely monitor the annual volumes and the quality (participation in quality controls, accreditation, development of expertise networks, and (inter)national scientific projects) of the analyses carried out by the NRC.</w:t>
      </w:r>
    </w:p>
    <w:p w14:paraId="583E4152" w14:textId="77777777" w:rsidR="004A6CDD" w:rsidRPr="0070371D" w:rsidRDefault="004A6CDD" w:rsidP="004A6CDD">
      <w:pPr>
        <w:rPr>
          <w:color w:val="auto"/>
          <w:lang w:val="en-GB"/>
        </w:rPr>
      </w:pPr>
    </w:p>
    <w:p w14:paraId="675CDC33" w14:textId="71EDB285" w:rsidR="004A6CDD" w:rsidRPr="0070371D" w:rsidRDefault="004A6CDD" w:rsidP="004A6CDD">
      <w:pPr>
        <w:spacing w:after="120"/>
        <w:rPr>
          <w:color w:val="auto"/>
          <w:lang w:val="en-GB"/>
        </w:rPr>
      </w:pPr>
      <w:r w:rsidRPr="0070371D">
        <w:rPr>
          <w:color w:val="auto"/>
          <w:lang w:val="en-GB"/>
        </w:rPr>
        <w:t xml:space="preserve">The present selection procedure allows the Belgian </w:t>
      </w:r>
      <w:r w:rsidR="00B84DE0" w:rsidRPr="0070371D">
        <w:rPr>
          <w:color w:val="auto"/>
          <w:lang w:val="en-GB"/>
        </w:rPr>
        <w:t xml:space="preserve">laboratories of clinical biology </w:t>
      </w:r>
      <w:r w:rsidRPr="0070371D">
        <w:rPr>
          <w:color w:val="auto"/>
          <w:lang w:val="en-GB"/>
        </w:rPr>
        <w:t>to:</w:t>
      </w:r>
    </w:p>
    <w:p w14:paraId="71A95E58" w14:textId="60F2F287" w:rsidR="00724C2C" w:rsidRPr="0070371D" w:rsidRDefault="00C933A1" w:rsidP="005D0016">
      <w:pPr>
        <w:pStyle w:val="ListParagraph"/>
        <w:numPr>
          <w:ilvl w:val="0"/>
          <w:numId w:val="34"/>
        </w:numPr>
        <w:rPr>
          <w:color w:val="auto"/>
          <w:lang w:val="en-GB"/>
        </w:rPr>
      </w:pPr>
      <w:r w:rsidRPr="0070371D">
        <w:rPr>
          <w:b/>
          <w:color w:val="auto"/>
          <w:lang w:val="en-GB"/>
        </w:rPr>
        <w:t>renew their recognition</w:t>
      </w:r>
      <w:r w:rsidR="004A6CDD" w:rsidRPr="0070371D">
        <w:rPr>
          <w:b/>
          <w:color w:val="auto"/>
          <w:lang w:val="en-GB"/>
        </w:rPr>
        <w:t xml:space="preserve"> of expertise as NRC</w:t>
      </w:r>
      <w:r w:rsidR="004A6CDD" w:rsidRPr="0070371D">
        <w:rPr>
          <w:color w:val="auto"/>
          <w:lang w:val="en-GB"/>
        </w:rPr>
        <w:t xml:space="preserve"> for a new period of five years, namely from January 1, 2024 to December 31, 2028 (</w:t>
      </w:r>
      <w:r w:rsidR="004A6CDD" w:rsidRPr="0070371D">
        <w:rPr>
          <w:b/>
          <w:color w:val="auto"/>
          <w:lang w:val="en-GB"/>
        </w:rPr>
        <w:t>simplified application form</w:t>
      </w:r>
      <w:r w:rsidR="004A6CDD" w:rsidRPr="0070371D">
        <w:rPr>
          <w:color w:val="auto"/>
          <w:lang w:val="en-GB"/>
        </w:rPr>
        <w:t>);</w:t>
      </w:r>
    </w:p>
    <w:p w14:paraId="0B2A2A39" w14:textId="77777777" w:rsidR="005D0016" w:rsidRPr="0070371D" w:rsidRDefault="005D0016" w:rsidP="005D0016">
      <w:pPr>
        <w:pStyle w:val="ListParagraph"/>
        <w:rPr>
          <w:color w:val="auto"/>
          <w:sz w:val="14"/>
          <w:lang w:val="en-GB"/>
        </w:rPr>
      </w:pPr>
    </w:p>
    <w:p w14:paraId="4BE10F04" w14:textId="6245DFE7" w:rsidR="004A6CDD" w:rsidRPr="0070371D" w:rsidRDefault="004A6CDD" w:rsidP="00724C2C">
      <w:pPr>
        <w:pStyle w:val="ListParagraph"/>
        <w:numPr>
          <w:ilvl w:val="0"/>
          <w:numId w:val="34"/>
        </w:numPr>
        <w:spacing w:before="120"/>
        <w:rPr>
          <w:color w:val="auto"/>
          <w:lang w:val="en-GB"/>
        </w:rPr>
      </w:pPr>
      <w:r w:rsidRPr="0070371D">
        <w:rPr>
          <w:b/>
          <w:color w:val="auto"/>
          <w:lang w:val="en-GB"/>
        </w:rPr>
        <w:t>apply for other analyses</w:t>
      </w:r>
      <w:r w:rsidRPr="0070371D">
        <w:rPr>
          <w:color w:val="auto"/>
          <w:lang w:val="en-GB"/>
        </w:rPr>
        <w:t xml:space="preserve"> among those included in the scope of the call for applications validated by the Belgian Commission for Clinical Biology and the INAMI-RIZIV in 2022 (</w:t>
      </w:r>
      <w:r w:rsidRPr="0070371D">
        <w:rPr>
          <w:b/>
          <w:color w:val="auto"/>
          <w:lang w:val="en-GB"/>
        </w:rPr>
        <w:t>full application form</w:t>
      </w:r>
      <w:r w:rsidRPr="0070371D">
        <w:rPr>
          <w:color w:val="auto"/>
          <w:lang w:val="en-GB"/>
        </w:rPr>
        <w:t>).</w:t>
      </w:r>
    </w:p>
    <w:p w14:paraId="16DD882E" w14:textId="2F210ECD" w:rsidR="004A6CDD" w:rsidRPr="0070371D" w:rsidRDefault="004A6CDD" w:rsidP="004A6CDD">
      <w:pPr>
        <w:spacing w:after="120"/>
        <w:rPr>
          <w:b/>
          <w:color w:val="auto"/>
          <w:u w:val="single"/>
          <w:lang w:val="en-GB"/>
        </w:rPr>
      </w:pPr>
    </w:p>
    <w:p w14:paraId="22418F5D" w14:textId="5379890C" w:rsidR="00D8174A" w:rsidRPr="0070371D" w:rsidRDefault="00D8174A" w:rsidP="00916E67">
      <w:pPr>
        <w:spacing w:after="240"/>
        <w:rPr>
          <w:color w:val="auto"/>
          <w:lang w:val="en-GB"/>
        </w:rPr>
      </w:pPr>
      <w:r w:rsidRPr="0070371D">
        <w:rPr>
          <w:color w:val="auto"/>
          <w:lang w:val="en-GB"/>
        </w:rPr>
        <w:t>This selection procedure will take place between March and July 2023.</w:t>
      </w:r>
    </w:p>
    <w:p w14:paraId="55703C2C" w14:textId="2EDD690F" w:rsidR="00916E67" w:rsidRPr="0070371D" w:rsidRDefault="00916E67" w:rsidP="00916E67">
      <w:pPr>
        <w:spacing w:after="240"/>
        <w:rPr>
          <w:color w:val="auto"/>
          <w:u w:val="single"/>
          <w:lang w:val="en-GB"/>
        </w:rPr>
      </w:pPr>
      <w:r w:rsidRPr="0070371D">
        <w:rPr>
          <w:color w:val="auto"/>
          <w:u w:val="single"/>
          <w:lang w:val="en-GB"/>
        </w:rPr>
        <w:t xml:space="preserve">Timeline of the call for applications 2023: </w:t>
      </w:r>
    </w:p>
    <w:p w14:paraId="05C70055" w14:textId="4DC141DE" w:rsidR="00350E21" w:rsidRPr="0070371D" w:rsidRDefault="00916E67" w:rsidP="00916E67">
      <w:pPr>
        <w:rPr>
          <w:b/>
          <w:color w:val="auto"/>
          <w:u w:val="single"/>
          <w:lang w:val="en-GB"/>
        </w:rPr>
      </w:pPr>
      <w:r w:rsidRPr="0070371D">
        <w:rPr>
          <w:b/>
          <w:noProof/>
          <w:color w:val="auto"/>
          <w:lang w:val="en-GB"/>
        </w:rPr>
        <w:drawing>
          <wp:inline distT="0" distB="0" distL="0" distR="0" wp14:anchorId="0A08D258" wp14:editId="0F7A34A4">
            <wp:extent cx="5731510" cy="3395419"/>
            <wp:effectExtent l="0" t="0" r="0" b="0"/>
            <wp:docPr id="2" name="Picture 2" descr="C:\Users\NaVa1113\Desktop\timeline call for applications 2023-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a1113\Desktop\timeline call for applications 2023-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395419"/>
                    </a:xfrm>
                    <a:prstGeom prst="rect">
                      <a:avLst/>
                    </a:prstGeom>
                    <a:noFill/>
                    <a:ln>
                      <a:noFill/>
                    </a:ln>
                  </pic:spPr>
                </pic:pic>
              </a:graphicData>
            </a:graphic>
          </wp:inline>
        </w:drawing>
      </w:r>
      <w:r w:rsidR="00350E21" w:rsidRPr="0070371D">
        <w:rPr>
          <w:b/>
          <w:color w:val="auto"/>
          <w:u w:val="single"/>
          <w:lang w:val="en-GB"/>
        </w:rPr>
        <w:br w:type="page"/>
      </w:r>
    </w:p>
    <w:p w14:paraId="6DCEBFCA" w14:textId="7184914C" w:rsidR="00E95905" w:rsidRPr="0070371D" w:rsidRDefault="004A6CDD" w:rsidP="00E95905">
      <w:pPr>
        <w:spacing w:after="120"/>
        <w:rPr>
          <w:b/>
          <w:color w:val="auto"/>
          <w:u w:val="single"/>
          <w:lang w:val="en-GB"/>
        </w:rPr>
      </w:pPr>
      <w:r w:rsidRPr="0070371D">
        <w:rPr>
          <w:b/>
          <w:color w:val="auto"/>
          <w:u w:val="single"/>
          <w:lang w:val="en-GB"/>
        </w:rPr>
        <w:lastRenderedPageBreak/>
        <w:t>B</w:t>
      </w:r>
      <w:r w:rsidR="00E95905" w:rsidRPr="0070371D">
        <w:rPr>
          <w:b/>
          <w:color w:val="auto"/>
          <w:u w:val="single"/>
          <w:lang w:val="en-GB"/>
        </w:rPr>
        <w:t xml:space="preserve">. Profile of the Belgian National Reference </w:t>
      </w:r>
      <w:proofErr w:type="spellStart"/>
      <w:r w:rsidR="00E95905" w:rsidRPr="0070371D">
        <w:rPr>
          <w:b/>
          <w:color w:val="auto"/>
          <w:u w:val="single"/>
          <w:lang w:val="en-GB"/>
        </w:rPr>
        <w:t>Centers</w:t>
      </w:r>
      <w:proofErr w:type="spellEnd"/>
      <w:r w:rsidR="00E95905" w:rsidRPr="0070371D">
        <w:rPr>
          <w:b/>
          <w:color w:val="auto"/>
          <w:u w:val="single"/>
          <w:lang w:val="en-GB"/>
        </w:rPr>
        <w:t xml:space="preserve"> for rare diseases:</w:t>
      </w:r>
    </w:p>
    <w:p w14:paraId="2FA09A6D" w14:textId="77777777" w:rsidR="00E95905" w:rsidRPr="0070371D" w:rsidRDefault="00E95905" w:rsidP="008B19AA">
      <w:pPr>
        <w:pStyle w:val="ListParagraph"/>
        <w:numPr>
          <w:ilvl w:val="0"/>
          <w:numId w:val="27"/>
        </w:numPr>
        <w:ind w:left="340"/>
        <w:rPr>
          <w:color w:val="auto"/>
          <w:lang w:val="en-GB"/>
        </w:rPr>
      </w:pPr>
      <w:r w:rsidRPr="0070371D">
        <w:rPr>
          <w:color w:val="auto"/>
          <w:lang w:val="en-GB"/>
        </w:rPr>
        <w:t xml:space="preserve">Any Belgian public or private medical laboratory of clinical biology </w:t>
      </w:r>
      <w:bookmarkStart w:id="6" w:name="_GoBack"/>
      <w:r w:rsidRPr="0070371D">
        <w:rPr>
          <w:color w:val="auto"/>
          <w:lang w:val="en-GB"/>
        </w:rPr>
        <w:t xml:space="preserve">that </w:t>
      </w:r>
      <w:proofErr w:type="spellStart"/>
      <w:r w:rsidRPr="0070371D">
        <w:rPr>
          <w:color w:val="auto"/>
          <w:lang w:val="en-GB"/>
        </w:rPr>
        <w:t>fulfills</w:t>
      </w:r>
      <w:proofErr w:type="spellEnd"/>
      <w:r w:rsidRPr="0070371D">
        <w:rPr>
          <w:color w:val="auto"/>
          <w:lang w:val="en-GB"/>
        </w:rPr>
        <w:t xml:space="preserve"> the </w:t>
      </w:r>
      <w:bookmarkEnd w:id="6"/>
      <w:r w:rsidRPr="0070371D">
        <w:rPr>
          <w:color w:val="auto"/>
          <w:lang w:val="en-GB"/>
        </w:rPr>
        <w:t>quality requirements defined by the Royal Decree of 3 December 1999 about the licensing of the laboratories of clinical biology may apply, individually or in association (consortium) with one or several other medical laboratory(</w:t>
      </w:r>
      <w:proofErr w:type="spellStart"/>
      <w:r w:rsidRPr="0070371D">
        <w:rPr>
          <w:color w:val="auto"/>
          <w:lang w:val="en-GB"/>
        </w:rPr>
        <w:t>ies</w:t>
      </w:r>
      <w:proofErr w:type="spellEnd"/>
      <w:r w:rsidRPr="0070371D">
        <w:rPr>
          <w:color w:val="auto"/>
          <w:lang w:val="en-GB"/>
        </w:rPr>
        <w:t>) or academic scientific research laboratory(</w:t>
      </w:r>
      <w:proofErr w:type="spellStart"/>
      <w:r w:rsidRPr="0070371D">
        <w:rPr>
          <w:color w:val="auto"/>
          <w:lang w:val="en-GB"/>
        </w:rPr>
        <w:t>ies</w:t>
      </w:r>
      <w:proofErr w:type="spellEnd"/>
      <w:r w:rsidRPr="0070371D">
        <w:rPr>
          <w:color w:val="auto"/>
          <w:lang w:val="en-GB"/>
        </w:rPr>
        <w:t>);</w:t>
      </w:r>
    </w:p>
    <w:p w14:paraId="3F510CC2" w14:textId="77777777" w:rsidR="00E95905" w:rsidRPr="0070371D" w:rsidRDefault="00E95905" w:rsidP="008B19AA">
      <w:pPr>
        <w:ind w:left="340"/>
        <w:rPr>
          <w:color w:val="auto"/>
          <w:sz w:val="16"/>
          <w:szCs w:val="16"/>
          <w:lang w:val="en-GB"/>
        </w:rPr>
      </w:pPr>
    </w:p>
    <w:p w14:paraId="23633B0E" w14:textId="7CF7408C" w:rsidR="00E95905" w:rsidRPr="0070371D" w:rsidRDefault="00423B48" w:rsidP="008B19AA">
      <w:pPr>
        <w:pStyle w:val="ListParagraph"/>
        <w:numPr>
          <w:ilvl w:val="0"/>
          <w:numId w:val="27"/>
        </w:numPr>
        <w:ind w:left="340"/>
        <w:rPr>
          <w:color w:val="auto"/>
          <w:lang w:val="en-GB"/>
        </w:rPr>
      </w:pPr>
      <w:r w:rsidRPr="0070371D">
        <w:rPr>
          <w:color w:val="auto"/>
          <w:lang w:val="en-GB"/>
        </w:rPr>
        <w:t>Hav</w:t>
      </w:r>
      <w:r w:rsidR="00E95905" w:rsidRPr="0070371D">
        <w:rPr>
          <w:color w:val="auto"/>
          <w:lang w:val="en-GB"/>
        </w:rPr>
        <w:t>ing the required knowledge and expertise in the field</w:t>
      </w:r>
      <w:r w:rsidR="00D8174A" w:rsidRPr="0070371D">
        <w:rPr>
          <w:color w:val="auto"/>
          <w:lang w:val="en-GB"/>
        </w:rPr>
        <w:t>s</w:t>
      </w:r>
      <w:r w:rsidR="00E95905" w:rsidRPr="0070371D">
        <w:rPr>
          <w:color w:val="auto"/>
          <w:lang w:val="en-GB"/>
        </w:rPr>
        <w:t xml:space="preserve"> of (</w:t>
      </w:r>
      <w:proofErr w:type="spellStart"/>
      <w:r w:rsidR="00E95905" w:rsidRPr="0070371D">
        <w:rPr>
          <w:color w:val="auto"/>
          <w:lang w:val="en-GB"/>
        </w:rPr>
        <w:t>i</w:t>
      </w:r>
      <w:proofErr w:type="spellEnd"/>
      <w:r w:rsidR="00E95905" w:rsidRPr="0070371D">
        <w:rPr>
          <w:color w:val="auto"/>
          <w:lang w:val="en-GB"/>
        </w:rPr>
        <w:t xml:space="preserve">) </w:t>
      </w:r>
      <w:r w:rsidR="00D8174A" w:rsidRPr="0070371D">
        <w:rPr>
          <w:color w:val="auto"/>
          <w:lang w:val="en-GB"/>
        </w:rPr>
        <w:t xml:space="preserve">the </w:t>
      </w:r>
      <w:r w:rsidR="00E95905" w:rsidRPr="0070371D">
        <w:rPr>
          <w:color w:val="auto"/>
          <w:lang w:val="en-GB"/>
        </w:rPr>
        <w:t>diagnosis</w:t>
      </w:r>
      <w:r w:rsidR="00D8174A" w:rsidRPr="0070371D">
        <w:rPr>
          <w:color w:val="auto"/>
          <w:lang w:val="en-GB"/>
        </w:rPr>
        <w:t>/follow-up</w:t>
      </w:r>
      <w:r w:rsidR="00E95905" w:rsidRPr="0070371D">
        <w:rPr>
          <w:color w:val="auto"/>
          <w:lang w:val="en-GB"/>
        </w:rPr>
        <w:t xml:space="preserve"> of specific rare diseases, (ii) </w:t>
      </w:r>
      <w:r w:rsidR="00D8174A" w:rsidRPr="0070371D">
        <w:rPr>
          <w:color w:val="auto"/>
          <w:lang w:val="en-GB"/>
        </w:rPr>
        <w:t xml:space="preserve">the </w:t>
      </w:r>
      <w:r w:rsidR="00E95905" w:rsidRPr="0070371D">
        <w:rPr>
          <w:color w:val="auto"/>
          <w:lang w:val="en-GB"/>
        </w:rPr>
        <w:t xml:space="preserve">validation of diagnostic tests, (iii) </w:t>
      </w:r>
      <w:r w:rsidR="00D8174A" w:rsidRPr="0070371D">
        <w:rPr>
          <w:color w:val="auto"/>
          <w:lang w:val="en-GB"/>
        </w:rPr>
        <w:t xml:space="preserve">the </w:t>
      </w:r>
      <w:r w:rsidR="00E95905" w:rsidRPr="0070371D">
        <w:rPr>
          <w:color w:val="auto"/>
          <w:lang w:val="en-GB"/>
        </w:rPr>
        <w:t xml:space="preserve">development of new technologies, </w:t>
      </w:r>
      <w:r w:rsidR="00D8174A" w:rsidRPr="0070371D">
        <w:rPr>
          <w:color w:val="auto"/>
          <w:lang w:val="en-GB"/>
        </w:rPr>
        <w:t xml:space="preserve">(iv) scientific </w:t>
      </w:r>
      <w:r w:rsidR="00E95905" w:rsidRPr="0070371D">
        <w:rPr>
          <w:color w:val="auto"/>
          <w:lang w:val="en-GB"/>
        </w:rPr>
        <w:t xml:space="preserve">research activities, and being able to provide proof of this </w:t>
      </w:r>
      <w:r w:rsidR="00D8174A" w:rsidRPr="0070371D">
        <w:rPr>
          <w:color w:val="auto"/>
          <w:lang w:val="en-GB"/>
        </w:rPr>
        <w:t xml:space="preserve">expertise </w:t>
      </w:r>
      <w:r w:rsidR="00E95905" w:rsidRPr="0070371D">
        <w:rPr>
          <w:color w:val="auto"/>
          <w:lang w:val="en-GB"/>
        </w:rPr>
        <w:t>by means of scientific publications, reports, or through scientific collaborative projects;</w:t>
      </w:r>
    </w:p>
    <w:p w14:paraId="30DD53FD" w14:textId="77777777" w:rsidR="00E95905" w:rsidRPr="0070371D" w:rsidRDefault="00E95905" w:rsidP="008B19AA">
      <w:pPr>
        <w:ind w:left="340"/>
        <w:rPr>
          <w:color w:val="auto"/>
          <w:sz w:val="16"/>
          <w:szCs w:val="16"/>
          <w:lang w:val="en-GB"/>
        </w:rPr>
      </w:pPr>
    </w:p>
    <w:p w14:paraId="35EBEAD3" w14:textId="1F5A9E38" w:rsidR="00E95905" w:rsidRPr="0070371D" w:rsidRDefault="00E95905" w:rsidP="008B19AA">
      <w:pPr>
        <w:pStyle w:val="ListParagraph"/>
        <w:numPr>
          <w:ilvl w:val="0"/>
          <w:numId w:val="27"/>
        </w:numPr>
        <w:ind w:left="340"/>
        <w:rPr>
          <w:color w:val="auto"/>
          <w:lang w:val="en-GB"/>
        </w:rPr>
      </w:pPr>
      <w:r w:rsidRPr="0070371D">
        <w:rPr>
          <w:color w:val="auto"/>
          <w:lang w:val="en-GB"/>
        </w:rPr>
        <w:t>Offering services to licensed medical laboratories, in particular recommendations for the collection and treatment of t</w:t>
      </w:r>
      <w:r w:rsidR="00724C2C" w:rsidRPr="0070371D">
        <w:rPr>
          <w:color w:val="auto"/>
          <w:lang w:val="en-GB"/>
        </w:rPr>
        <w:t>he samples (cf. C</w:t>
      </w:r>
      <w:r w:rsidRPr="0070371D">
        <w:rPr>
          <w:color w:val="auto"/>
          <w:lang w:val="en-GB"/>
        </w:rPr>
        <w:t>.2. below), the interpretation of analytical results and by providing them with inf</w:t>
      </w:r>
      <w:r w:rsidR="003E62D3" w:rsidRPr="0070371D">
        <w:rPr>
          <w:color w:val="auto"/>
          <w:lang w:val="en-GB"/>
        </w:rPr>
        <w:t>ormation on the response time (</w:t>
      </w:r>
      <w:r w:rsidRPr="0070371D">
        <w:rPr>
          <w:color w:val="auto"/>
          <w:lang w:val="en-GB"/>
        </w:rPr>
        <w:t>= turnaround time) required for a test;</w:t>
      </w:r>
    </w:p>
    <w:p w14:paraId="369C794B" w14:textId="77777777" w:rsidR="00E95905" w:rsidRPr="0070371D" w:rsidRDefault="00E95905" w:rsidP="008B19AA">
      <w:pPr>
        <w:ind w:left="340"/>
        <w:rPr>
          <w:color w:val="auto"/>
          <w:sz w:val="16"/>
          <w:szCs w:val="16"/>
          <w:lang w:val="en-GB"/>
        </w:rPr>
      </w:pPr>
    </w:p>
    <w:p w14:paraId="2BE60784" w14:textId="4F4253A3" w:rsidR="00E95905" w:rsidRPr="0070371D" w:rsidRDefault="00423B48" w:rsidP="008B19AA">
      <w:pPr>
        <w:pStyle w:val="ListParagraph"/>
        <w:numPr>
          <w:ilvl w:val="0"/>
          <w:numId w:val="27"/>
        </w:numPr>
        <w:ind w:left="340"/>
        <w:rPr>
          <w:color w:val="auto"/>
          <w:lang w:val="en-GB"/>
        </w:rPr>
      </w:pPr>
      <w:r w:rsidRPr="0070371D">
        <w:rPr>
          <w:color w:val="auto"/>
          <w:lang w:val="en-GB"/>
        </w:rPr>
        <w:t>Us</w:t>
      </w:r>
      <w:r w:rsidR="00D8174A" w:rsidRPr="0070371D">
        <w:rPr>
          <w:color w:val="auto"/>
          <w:lang w:val="en-GB"/>
        </w:rPr>
        <w:t xml:space="preserve">ing </w:t>
      </w:r>
      <w:r w:rsidR="00E95905" w:rsidRPr="0070371D">
        <w:rPr>
          <w:color w:val="auto"/>
          <w:lang w:val="en-GB"/>
        </w:rPr>
        <w:t>a quality management system, including the participation in external quality controls, as well as a complaints system and a laboratory informatics management system (LIMS);</w:t>
      </w:r>
    </w:p>
    <w:p w14:paraId="32BB218E" w14:textId="77777777" w:rsidR="00E95905" w:rsidRPr="0070371D" w:rsidRDefault="00E95905" w:rsidP="008B19AA">
      <w:pPr>
        <w:ind w:left="340"/>
        <w:rPr>
          <w:color w:val="auto"/>
          <w:sz w:val="16"/>
          <w:szCs w:val="16"/>
          <w:lang w:val="en-GB"/>
        </w:rPr>
      </w:pPr>
    </w:p>
    <w:p w14:paraId="50030CD1" w14:textId="416B3B4D" w:rsidR="00E95905" w:rsidRPr="0070371D" w:rsidRDefault="00D8174A" w:rsidP="008B19AA">
      <w:pPr>
        <w:pStyle w:val="ListParagraph"/>
        <w:numPr>
          <w:ilvl w:val="0"/>
          <w:numId w:val="27"/>
        </w:numPr>
        <w:ind w:left="340"/>
        <w:rPr>
          <w:color w:val="auto"/>
          <w:lang w:val="en-GB"/>
        </w:rPr>
      </w:pPr>
      <w:r w:rsidRPr="0070371D">
        <w:rPr>
          <w:color w:val="auto"/>
          <w:lang w:val="en-GB"/>
        </w:rPr>
        <w:t xml:space="preserve">Committing to be </w:t>
      </w:r>
      <w:r w:rsidR="00E95905" w:rsidRPr="0070371D">
        <w:rPr>
          <w:color w:val="auto"/>
          <w:lang w:val="en-GB"/>
        </w:rPr>
        <w:t xml:space="preserve">accredited according to the ISO15189 norm for the </w:t>
      </w:r>
      <w:r w:rsidRPr="0070371D">
        <w:rPr>
          <w:color w:val="auto"/>
          <w:lang w:val="en-GB"/>
        </w:rPr>
        <w:t xml:space="preserve">performance of the </w:t>
      </w:r>
      <w:r w:rsidR="00423B48" w:rsidRPr="0070371D">
        <w:rPr>
          <w:color w:val="auto"/>
          <w:lang w:val="en-GB"/>
        </w:rPr>
        <w:t>analyse</w:t>
      </w:r>
      <w:r w:rsidR="00E95905" w:rsidRPr="0070371D">
        <w:rPr>
          <w:color w:val="auto"/>
          <w:lang w:val="en-GB"/>
        </w:rPr>
        <w:t xml:space="preserve">s carried out by the </w:t>
      </w:r>
      <w:r w:rsidRPr="0070371D">
        <w:rPr>
          <w:color w:val="auto"/>
          <w:lang w:val="en-GB"/>
        </w:rPr>
        <w:t xml:space="preserve">NRC </w:t>
      </w:r>
      <w:r w:rsidR="00E95905" w:rsidRPr="0070371D">
        <w:rPr>
          <w:color w:val="auto"/>
          <w:lang w:val="en-GB"/>
        </w:rPr>
        <w:t>within two years from the</w:t>
      </w:r>
      <w:r w:rsidR="00C933A1" w:rsidRPr="0070371D">
        <w:rPr>
          <w:color w:val="auto"/>
          <w:lang w:val="en-GB"/>
        </w:rPr>
        <w:t xml:space="preserve">ir official recognition of expertise </w:t>
      </w:r>
      <w:r w:rsidR="00CD06D9" w:rsidRPr="0070371D">
        <w:rPr>
          <w:color w:val="auto"/>
          <w:lang w:val="en-GB"/>
        </w:rPr>
        <w:t xml:space="preserve">for the period 2024-2028 </w:t>
      </w:r>
      <w:r w:rsidR="00C933A1" w:rsidRPr="0070371D">
        <w:rPr>
          <w:color w:val="auto"/>
          <w:lang w:val="en-GB"/>
        </w:rPr>
        <w:t>(= the</w:t>
      </w:r>
      <w:r w:rsidR="00E95905" w:rsidRPr="0070371D">
        <w:rPr>
          <w:color w:val="auto"/>
          <w:lang w:val="en-GB"/>
        </w:rPr>
        <w:t xml:space="preserve"> date of signature of the agreement between </w:t>
      </w:r>
      <w:proofErr w:type="spellStart"/>
      <w:r w:rsidR="00E95905" w:rsidRPr="0070371D">
        <w:rPr>
          <w:color w:val="auto"/>
          <w:lang w:val="en-GB"/>
        </w:rPr>
        <w:t>Sciensano</w:t>
      </w:r>
      <w:proofErr w:type="spellEnd"/>
      <w:r w:rsidR="00E95905" w:rsidRPr="0070371D">
        <w:rPr>
          <w:color w:val="auto"/>
          <w:lang w:val="en-GB"/>
        </w:rPr>
        <w:t xml:space="preserve"> and the</w:t>
      </w:r>
      <w:r w:rsidRPr="0070371D">
        <w:rPr>
          <w:color w:val="auto"/>
          <w:lang w:val="en-GB"/>
        </w:rPr>
        <w:t xml:space="preserve"> NRC</w:t>
      </w:r>
      <w:r w:rsidR="00C933A1" w:rsidRPr="0070371D">
        <w:rPr>
          <w:color w:val="auto"/>
          <w:lang w:val="en-GB"/>
        </w:rPr>
        <w:t>)</w:t>
      </w:r>
      <w:r w:rsidR="00E95905" w:rsidRPr="0070371D">
        <w:rPr>
          <w:color w:val="auto"/>
          <w:lang w:val="en-GB"/>
        </w:rPr>
        <w:t>;</w:t>
      </w:r>
    </w:p>
    <w:p w14:paraId="200F8BAA" w14:textId="77777777" w:rsidR="00E95905" w:rsidRPr="0070371D" w:rsidRDefault="00E95905" w:rsidP="008B19AA">
      <w:pPr>
        <w:ind w:left="340"/>
        <w:rPr>
          <w:color w:val="auto"/>
          <w:sz w:val="16"/>
          <w:szCs w:val="16"/>
          <w:lang w:val="en-GB"/>
        </w:rPr>
      </w:pPr>
    </w:p>
    <w:p w14:paraId="0F6DB527" w14:textId="77777777" w:rsidR="00E95905" w:rsidRPr="0070371D" w:rsidRDefault="00E95905" w:rsidP="008B19AA">
      <w:pPr>
        <w:pStyle w:val="ListParagraph"/>
        <w:numPr>
          <w:ilvl w:val="0"/>
          <w:numId w:val="27"/>
        </w:numPr>
        <w:ind w:left="340"/>
        <w:rPr>
          <w:color w:val="auto"/>
          <w:lang w:val="en-GB"/>
        </w:rPr>
      </w:pPr>
      <w:r w:rsidRPr="0070371D">
        <w:rPr>
          <w:color w:val="auto"/>
          <w:lang w:val="en-GB"/>
        </w:rPr>
        <w:t xml:space="preserve">Belonging to international networks of expertise focused on rare diseases for which the reference </w:t>
      </w:r>
      <w:proofErr w:type="spellStart"/>
      <w:r w:rsidRPr="0070371D">
        <w:rPr>
          <w:color w:val="auto"/>
          <w:lang w:val="en-GB"/>
        </w:rPr>
        <w:t>center</w:t>
      </w:r>
      <w:proofErr w:type="spellEnd"/>
      <w:r w:rsidRPr="0070371D">
        <w:rPr>
          <w:color w:val="auto"/>
          <w:lang w:val="en-GB"/>
        </w:rPr>
        <w:t xml:space="preserve"> has recognized expertise;</w:t>
      </w:r>
    </w:p>
    <w:p w14:paraId="7ECB5C13" w14:textId="77777777" w:rsidR="00E95905" w:rsidRPr="0070371D" w:rsidRDefault="00E95905" w:rsidP="008B19AA">
      <w:pPr>
        <w:ind w:left="340"/>
        <w:rPr>
          <w:color w:val="auto"/>
          <w:sz w:val="16"/>
          <w:szCs w:val="16"/>
          <w:lang w:val="en-GB"/>
        </w:rPr>
      </w:pPr>
    </w:p>
    <w:p w14:paraId="5A984CF9" w14:textId="386244A0" w:rsidR="00E95905" w:rsidRPr="0070371D" w:rsidRDefault="00423B48" w:rsidP="008B19AA">
      <w:pPr>
        <w:pStyle w:val="ListParagraph"/>
        <w:numPr>
          <w:ilvl w:val="0"/>
          <w:numId w:val="27"/>
        </w:numPr>
        <w:ind w:left="340"/>
        <w:rPr>
          <w:color w:val="auto"/>
          <w:lang w:val="en-GB"/>
        </w:rPr>
      </w:pPr>
      <w:r w:rsidRPr="0070371D">
        <w:rPr>
          <w:color w:val="auto"/>
          <w:lang w:val="en-GB"/>
        </w:rPr>
        <w:t>Dispo</w:t>
      </w:r>
      <w:r w:rsidR="00E95905" w:rsidRPr="0070371D">
        <w:rPr>
          <w:color w:val="auto"/>
          <w:lang w:val="en-GB"/>
        </w:rPr>
        <w:t xml:space="preserve">sing </w:t>
      </w:r>
      <w:r w:rsidRPr="0070371D">
        <w:rPr>
          <w:color w:val="auto"/>
          <w:lang w:val="en-GB"/>
        </w:rPr>
        <w:t xml:space="preserve">of </w:t>
      </w:r>
      <w:r w:rsidR="008918AC" w:rsidRPr="0070371D">
        <w:rPr>
          <w:color w:val="auto"/>
          <w:lang w:val="en-GB"/>
        </w:rPr>
        <w:t xml:space="preserve">the necessary infrastructure, </w:t>
      </w:r>
      <w:r w:rsidR="00E95905" w:rsidRPr="0070371D">
        <w:rPr>
          <w:color w:val="auto"/>
          <w:lang w:val="en-GB"/>
        </w:rPr>
        <w:t>equipment and qualified staff</w:t>
      </w:r>
      <w:r w:rsidR="00C933A1" w:rsidRPr="0070371D">
        <w:rPr>
          <w:color w:val="auto"/>
          <w:lang w:val="en-GB"/>
        </w:rPr>
        <w:t xml:space="preserve"> required for the performance of the analysis during at least five years</w:t>
      </w:r>
      <w:r w:rsidR="00E95905" w:rsidRPr="0070371D">
        <w:rPr>
          <w:color w:val="auto"/>
          <w:lang w:val="en-GB"/>
        </w:rPr>
        <w:t>.</w:t>
      </w:r>
    </w:p>
    <w:p w14:paraId="30E8AC79" w14:textId="77777777" w:rsidR="00350E21" w:rsidRPr="0070371D" w:rsidRDefault="00350E21" w:rsidP="00E95905">
      <w:pPr>
        <w:spacing w:after="120"/>
        <w:rPr>
          <w:b/>
          <w:color w:val="auto"/>
          <w:u w:val="single"/>
          <w:lang w:val="en-GB"/>
        </w:rPr>
      </w:pPr>
    </w:p>
    <w:p w14:paraId="19D2A299" w14:textId="77777777" w:rsidR="00350E21" w:rsidRPr="0070371D" w:rsidRDefault="00350E21" w:rsidP="00E95905">
      <w:pPr>
        <w:spacing w:after="120"/>
        <w:rPr>
          <w:b/>
          <w:color w:val="auto"/>
          <w:u w:val="single"/>
          <w:lang w:val="en-GB"/>
        </w:rPr>
      </w:pPr>
    </w:p>
    <w:p w14:paraId="24B1926C" w14:textId="04DC7DCC" w:rsidR="00E95905" w:rsidRPr="0070371D" w:rsidRDefault="004A6CDD" w:rsidP="00E95905">
      <w:pPr>
        <w:spacing w:after="120"/>
        <w:rPr>
          <w:b/>
          <w:color w:val="auto"/>
          <w:u w:val="single"/>
          <w:lang w:val="en-GB"/>
        </w:rPr>
      </w:pPr>
      <w:r w:rsidRPr="0070371D">
        <w:rPr>
          <w:b/>
          <w:color w:val="auto"/>
          <w:u w:val="single"/>
          <w:lang w:val="en-GB"/>
        </w:rPr>
        <w:t>C</w:t>
      </w:r>
      <w:r w:rsidR="00E95905" w:rsidRPr="0070371D">
        <w:rPr>
          <w:b/>
          <w:color w:val="auto"/>
          <w:u w:val="single"/>
          <w:lang w:val="en-GB"/>
        </w:rPr>
        <w:t xml:space="preserve">. Missions of the Belgian National Reference </w:t>
      </w:r>
      <w:proofErr w:type="spellStart"/>
      <w:r w:rsidR="00E95905" w:rsidRPr="0070371D">
        <w:rPr>
          <w:b/>
          <w:color w:val="auto"/>
          <w:u w:val="single"/>
          <w:lang w:val="en-GB"/>
        </w:rPr>
        <w:t>Centers</w:t>
      </w:r>
      <w:proofErr w:type="spellEnd"/>
      <w:r w:rsidR="00E95905" w:rsidRPr="0070371D">
        <w:rPr>
          <w:b/>
          <w:color w:val="auto"/>
          <w:u w:val="single"/>
          <w:lang w:val="en-GB"/>
        </w:rPr>
        <w:t xml:space="preserve"> for rare diseases:</w:t>
      </w:r>
    </w:p>
    <w:p w14:paraId="4B4AEC7C" w14:textId="72E1D521" w:rsidR="00E95905" w:rsidRPr="0070371D" w:rsidRDefault="00E95905" w:rsidP="008B19AA">
      <w:pPr>
        <w:pStyle w:val="ListParagraph"/>
        <w:numPr>
          <w:ilvl w:val="0"/>
          <w:numId w:val="25"/>
        </w:numPr>
        <w:ind w:left="397"/>
        <w:rPr>
          <w:color w:val="auto"/>
          <w:lang w:val="en-GB"/>
        </w:rPr>
      </w:pPr>
      <w:r w:rsidRPr="0070371D">
        <w:rPr>
          <w:color w:val="auto"/>
          <w:lang w:val="en-GB"/>
        </w:rPr>
        <w:t xml:space="preserve">Contributing to the diagnosis, confirmation and </w:t>
      </w:r>
      <w:r w:rsidR="00D8174A" w:rsidRPr="0070371D">
        <w:rPr>
          <w:color w:val="auto"/>
          <w:lang w:val="en-GB"/>
        </w:rPr>
        <w:t xml:space="preserve">follow-up </w:t>
      </w:r>
      <w:r w:rsidRPr="0070371D">
        <w:rPr>
          <w:color w:val="auto"/>
          <w:lang w:val="en-GB"/>
        </w:rPr>
        <w:t>of rare diseases by carrying out specific analyses of clinical biology, and participating in the validation of new analyses;</w:t>
      </w:r>
    </w:p>
    <w:p w14:paraId="145F342E" w14:textId="77777777" w:rsidR="00E95905" w:rsidRPr="0070371D" w:rsidRDefault="00E95905" w:rsidP="008B19AA">
      <w:pPr>
        <w:ind w:left="397"/>
        <w:rPr>
          <w:color w:val="auto"/>
          <w:sz w:val="16"/>
          <w:szCs w:val="16"/>
          <w:lang w:val="en-GB"/>
        </w:rPr>
      </w:pPr>
    </w:p>
    <w:p w14:paraId="2361881A" w14:textId="632F9FFA" w:rsidR="00E95905" w:rsidRPr="0070371D" w:rsidRDefault="00E95905" w:rsidP="008B19AA">
      <w:pPr>
        <w:pStyle w:val="ListParagraph"/>
        <w:numPr>
          <w:ilvl w:val="0"/>
          <w:numId w:val="25"/>
        </w:numPr>
        <w:ind w:left="397"/>
        <w:rPr>
          <w:color w:val="auto"/>
          <w:lang w:val="en-GB"/>
        </w:rPr>
      </w:pPr>
      <w:r w:rsidRPr="0070371D">
        <w:rPr>
          <w:color w:val="auto"/>
          <w:lang w:val="en-GB"/>
        </w:rPr>
        <w:t>Providing technical support and information to the medical laboratories of clinical biology</w:t>
      </w:r>
      <w:r w:rsidR="00B84DE0" w:rsidRPr="0070371D">
        <w:rPr>
          <w:color w:val="auto"/>
          <w:lang w:val="en-GB"/>
        </w:rPr>
        <w:t xml:space="preserve"> regarding</w:t>
      </w:r>
      <w:r w:rsidRPr="0070371D">
        <w:rPr>
          <w:color w:val="auto"/>
          <w:lang w:val="en-GB"/>
        </w:rPr>
        <w:t>:</w:t>
      </w:r>
    </w:p>
    <w:p w14:paraId="6FAF1A8B" w14:textId="0356402D"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E95905" w:rsidRPr="0070371D">
        <w:rPr>
          <w:color w:val="auto"/>
          <w:lang w:val="en-GB"/>
        </w:rPr>
        <w:t>conditions fo</w:t>
      </w:r>
      <w:r w:rsidR="00C933A1" w:rsidRPr="0070371D">
        <w:rPr>
          <w:color w:val="auto"/>
          <w:lang w:val="en-GB"/>
        </w:rPr>
        <w:t>r the collection of the samples</w:t>
      </w:r>
    </w:p>
    <w:p w14:paraId="2B9A432E" w14:textId="41DD9A02"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E95905" w:rsidRPr="0070371D">
        <w:rPr>
          <w:color w:val="auto"/>
          <w:lang w:val="en-GB"/>
        </w:rPr>
        <w:t>conditions for the treatment, samp</w:t>
      </w:r>
      <w:r w:rsidR="00C933A1" w:rsidRPr="0070371D">
        <w:rPr>
          <w:color w:val="auto"/>
          <w:lang w:val="en-GB"/>
        </w:rPr>
        <w:t>ling and storage of the samples</w:t>
      </w:r>
    </w:p>
    <w:p w14:paraId="580FF8C7" w14:textId="0BCA9A5D"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E95905" w:rsidRPr="0070371D">
        <w:rPr>
          <w:color w:val="auto"/>
          <w:lang w:val="en-GB"/>
        </w:rPr>
        <w:t xml:space="preserve">conditions for the </w:t>
      </w:r>
      <w:r w:rsidR="00D8174A" w:rsidRPr="0070371D">
        <w:rPr>
          <w:color w:val="auto"/>
          <w:lang w:val="en-GB"/>
        </w:rPr>
        <w:t xml:space="preserve">transport </w:t>
      </w:r>
      <w:r w:rsidR="00C933A1" w:rsidRPr="0070371D">
        <w:rPr>
          <w:color w:val="auto"/>
          <w:lang w:val="en-GB"/>
        </w:rPr>
        <w:t>of the samples</w:t>
      </w:r>
    </w:p>
    <w:p w14:paraId="77C7C58D" w14:textId="061D73FE"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D8174A" w:rsidRPr="0070371D">
        <w:rPr>
          <w:color w:val="auto"/>
          <w:lang w:val="en-GB"/>
        </w:rPr>
        <w:t>analysis request form</w:t>
      </w:r>
      <w:r w:rsidR="00E95905" w:rsidRPr="0070371D">
        <w:rPr>
          <w:color w:val="auto"/>
          <w:lang w:val="en-GB"/>
        </w:rPr>
        <w:t>, including the list of the</w:t>
      </w:r>
      <w:r w:rsidR="00C933A1" w:rsidRPr="0070371D">
        <w:rPr>
          <w:color w:val="auto"/>
          <w:lang w:val="en-GB"/>
        </w:rPr>
        <w:t xml:space="preserve"> necessary clinical information</w:t>
      </w:r>
    </w:p>
    <w:p w14:paraId="45F2BB91" w14:textId="68739244"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E95905" w:rsidRPr="0070371D">
        <w:rPr>
          <w:color w:val="auto"/>
          <w:lang w:val="en-GB"/>
        </w:rPr>
        <w:t>inter</w:t>
      </w:r>
      <w:r w:rsidR="00C933A1" w:rsidRPr="0070371D">
        <w:rPr>
          <w:color w:val="auto"/>
          <w:lang w:val="en-GB"/>
        </w:rPr>
        <w:t>pretation of analytical results</w:t>
      </w:r>
    </w:p>
    <w:p w14:paraId="0C128192" w14:textId="1507C1BE" w:rsidR="00E95905" w:rsidRPr="0070371D" w:rsidRDefault="00B84DE0" w:rsidP="008B19AA">
      <w:pPr>
        <w:pStyle w:val="ListParagraph"/>
        <w:numPr>
          <w:ilvl w:val="1"/>
          <w:numId w:val="26"/>
        </w:numPr>
        <w:ind w:left="927"/>
        <w:rPr>
          <w:color w:val="auto"/>
          <w:lang w:val="en-GB"/>
        </w:rPr>
      </w:pPr>
      <w:r w:rsidRPr="0070371D">
        <w:rPr>
          <w:color w:val="auto"/>
          <w:lang w:val="en-GB"/>
        </w:rPr>
        <w:t xml:space="preserve">The </w:t>
      </w:r>
      <w:r w:rsidR="00E95905" w:rsidRPr="0070371D">
        <w:rPr>
          <w:color w:val="auto"/>
          <w:lang w:val="en-GB"/>
        </w:rPr>
        <w:t xml:space="preserve">turnaround time for the analytical </w:t>
      </w:r>
      <w:r w:rsidR="00C933A1" w:rsidRPr="0070371D">
        <w:rPr>
          <w:color w:val="auto"/>
          <w:lang w:val="en-GB"/>
        </w:rPr>
        <w:t>results</w:t>
      </w:r>
    </w:p>
    <w:p w14:paraId="3D0173FD" w14:textId="77777777" w:rsidR="00E95905" w:rsidRPr="0070371D" w:rsidRDefault="00E95905" w:rsidP="008B19AA">
      <w:pPr>
        <w:ind w:left="397"/>
        <w:rPr>
          <w:color w:val="auto"/>
          <w:sz w:val="16"/>
          <w:szCs w:val="16"/>
          <w:lang w:val="en-GB"/>
        </w:rPr>
      </w:pPr>
    </w:p>
    <w:p w14:paraId="7BCB825B" w14:textId="6A66B0C3" w:rsidR="00E95905" w:rsidRPr="0070371D" w:rsidRDefault="00D8174A" w:rsidP="008B19AA">
      <w:pPr>
        <w:pStyle w:val="ListParagraph"/>
        <w:numPr>
          <w:ilvl w:val="0"/>
          <w:numId w:val="25"/>
        </w:numPr>
        <w:ind w:left="397"/>
        <w:rPr>
          <w:color w:val="auto"/>
          <w:lang w:val="en-GB"/>
        </w:rPr>
      </w:pPr>
      <w:r w:rsidRPr="0070371D">
        <w:rPr>
          <w:color w:val="auto"/>
          <w:lang w:val="en-GB"/>
        </w:rPr>
        <w:t>C</w:t>
      </w:r>
      <w:r w:rsidR="00E95905" w:rsidRPr="0070371D">
        <w:rPr>
          <w:color w:val="auto"/>
          <w:lang w:val="en-GB"/>
        </w:rPr>
        <w:t>ontributing to scientific, clinical and/or epidemiological research in the field of rare diseases and related analyses of clinical biology;</w:t>
      </w:r>
    </w:p>
    <w:p w14:paraId="4954C7E8" w14:textId="77777777" w:rsidR="00E95905" w:rsidRPr="0070371D" w:rsidRDefault="00E95905" w:rsidP="008B19AA">
      <w:pPr>
        <w:ind w:left="397"/>
        <w:rPr>
          <w:color w:val="auto"/>
          <w:sz w:val="16"/>
          <w:szCs w:val="16"/>
          <w:lang w:val="en-GB"/>
        </w:rPr>
      </w:pPr>
    </w:p>
    <w:p w14:paraId="56FF6A9B" w14:textId="328AD5F3" w:rsidR="004A6CDD" w:rsidRPr="0070371D" w:rsidRDefault="00D8174A" w:rsidP="008B19AA">
      <w:pPr>
        <w:pStyle w:val="ListParagraph"/>
        <w:numPr>
          <w:ilvl w:val="0"/>
          <w:numId w:val="25"/>
        </w:numPr>
        <w:ind w:left="397"/>
        <w:rPr>
          <w:color w:val="auto"/>
          <w:lang w:val="en-GB"/>
        </w:rPr>
      </w:pPr>
      <w:r w:rsidRPr="0070371D">
        <w:rPr>
          <w:color w:val="auto"/>
          <w:lang w:val="en-GB"/>
        </w:rPr>
        <w:t>S</w:t>
      </w:r>
      <w:r w:rsidR="00E95905" w:rsidRPr="0070371D">
        <w:rPr>
          <w:color w:val="auto"/>
          <w:lang w:val="en-GB"/>
        </w:rPr>
        <w:t xml:space="preserve">ending the </w:t>
      </w:r>
      <w:r w:rsidRPr="0070371D">
        <w:rPr>
          <w:color w:val="auto"/>
          <w:lang w:val="en-GB"/>
        </w:rPr>
        <w:t xml:space="preserve">annual </w:t>
      </w:r>
      <w:r w:rsidR="00E95905" w:rsidRPr="0070371D">
        <w:rPr>
          <w:color w:val="auto"/>
          <w:lang w:val="en-GB"/>
        </w:rPr>
        <w:t xml:space="preserve">supporting </w:t>
      </w:r>
      <w:r w:rsidR="00423B48" w:rsidRPr="0070371D">
        <w:rPr>
          <w:color w:val="auto"/>
          <w:lang w:val="en-GB"/>
        </w:rPr>
        <w:t xml:space="preserve">documents to </w:t>
      </w:r>
      <w:proofErr w:type="spellStart"/>
      <w:r w:rsidR="00423B48" w:rsidRPr="0070371D">
        <w:rPr>
          <w:color w:val="auto"/>
          <w:lang w:val="en-GB"/>
        </w:rPr>
        <w:t>Sciensano</w:t>
      </w:r>
      <w:proofErr w:type="spellEnd"/>
      <w:r w:rsidR="00423B48" w:rsidRPr="0070371D">
        <w:rPr>
          <w:color w:val="auto"/>
          <w:lang w:val="en-GB"/>
        </w:rPr>
        <w:t xml:space="preserve"> for the writing</w:t>
      </w:r>
      <w:r w:rsidR="00E95905" w:rsidRPr="0070371D">
        <w:rPr>
          <w:color w:val="auto"/>
          <w:lang w:val="en-GB"/>
        </w:rPr>
        <w:t xml:space="preserve"> of the scientific a</w:t>
      </w:r>
      <w:r w:rsidRPr="0070371D">
        <w:rPr>
          <w:color w:val="auto"/>
          <w:lang w:val="en-GB"/>
        </w:rPr>
        <w:t>nd financial reports of the NRC, namely the</w:t>
      </w:r>
      <w:r w:rsidR="00E95905" w:rsidRPr="0070371D">
        <w:rPr>
          <w:color w:val="auto"/>
          <w:lang w:val="en-GB"/>
        </w:rPr>
        <w:t xml:space="preserve"> (</w:t>
      </w:r>
      <w:proofErr w:type="spellStart"/>
      <w:r w:rsidR="00E95905" w:rsidRPr="0070371D">
        <w:rPr>
          <w:color w:val="auto"/>
          <w:lang w:val="en-GB"/>
        </w:rPr>
        <w:t>i</w:t>
      </w:r>
      <w:proofErr w:type="spellEnd"/>
      <w:r w:rsidR="00E95905" w:rsidRPr="0070371D">
        <w:rPr>
          <w:color w:val="auto"/>
          <w:lang w:val="en-GB"/>
        </w:rPr>
        <w:t xml:space="preserve">) annual volumes of analyses, (ii) cost of </w:t>
      </w:r>
      <w:r w:rsidR="00DC172B" w:rsidRPr="0070371D">
        <w:rPr>
          <w:color w:val="auto"/>
          <w:lang w:val="en-GB"/>
        </w:rPr>
        <w:t xml:space="preserve">the </w:t>
      </w:r>
      <w:r w:rsidR="00E95905" w:rsidRPr="0070371D">
        <w:rPr>
          <w:color w:val="auto"/>
          <w:lang w:val="en-GB"/>
        </w:rPr>
        <w:t xml:space="preserve">analysis, (iii) proof of participation in a quality control and accreditation </w:t>
      </w:r>
      <w:r w:rsidR="00DC172B" w:rsidRPr="0070371D">
        <w:rPr>
          <w:color w:val="auto"/>
          <w:lang w:val="en-GB"/>
        </w:rPr>
        <w:t xml:space="preserve">of the NRC </w:t>
      </w:r>
      <w:r w:rsidR="00E95905" w:rsidRPr="0070371D">
        <w:rPr>
          <w:color w:val="auto"/>
          <w:lang w:val="en-GB"/>
        </w:rPr>
        <w:t>for the analysis for which the NRC has been recognized, (iv) any invoices for the outsourcing of other analyses of clinical biology, prescribed in the context of rare diseases and unavailable in Belgium, to foreign expert laboratories;</w:t>
      </w:r>
    </w:p>
    <w:p w14:paraId="6AE3940F" w14:textId="77777777" w:rsidR="004A6CDD" w:rsidRPr="0070371D" w:rsidRDefault="004A6CDD" w:rsidP="008B19AA">
      <w:pPr>
        <w:pStyle w:val="ListParagraph"/>
        <w:ind w:left="397"/>
        <w:rPr>
          <w:color w:val="auto"/>
          <w:sz w:val="16"/>
          <w:szCs w:val="16"/>
          <w:lang w:val="en-GB"/>
        </w:rPr>
      </w:pPr>
    </w:p>
    <w:p w14:paraId="1AB66EE8" w14:textId="77777777" w:rsidR="004A6CDD" w:rsidRPr="0070371D" w:rsidRDefault="00E95905" w:rsidP="008B19AA">
      <w:pPr>
        <w:pStyle w:val="ListParagraph"/>
        <w:numPr>
          <w:ilvl w:val="0"/>
          <w:numId w:val="25"/>
        </w:numPr>
        <w:ind w:left="397"/>
        <w:rPr>
          <w:color w:val="auto"/>
          <w:lang w:val="en-GB"/>
        </w:rPr>
      </w:pPr>
      <w:r w:rsidRPr="0070371D">
        <w:rPr>
          <w:color w:val="auto"/>
          <w:lang w:val="en-GB"/>
        </w:rPr>
        <w:t>providing advice to the Belgian public health authorities in order to improve the diagnosis and follow-up of rare diseases.</w:t>
      </w:r>
    </w:p>
    <w:p w14:paraId="3A2BAC95" w14:textId="77777777" w:rsidR="00A256D5" w:rsidRPr="0070371D" w:rsidRDefault="00A256D5">
      <w:pPr>
        <w:rPr>
          <w:b/>
          <w:color w:val="auto"/>
          <w:u w:val="single"/>
          <w:lang w:val="en-GB"/>
        </w:rPr>
      </w:pPr>
      <w:r w:rsidRPr="0070371D">
        <w:rPr>
          <w:b/>
          <w:color w:val="auto"/>
          <w:u w:val="single"/>
          <w:lang w:val="en-GB"/>
        </w:rPr>
        <w:br w:type="page"/>
      </w:r>
    </w:p>
    <w:p w14:paraId="7F35D018" w14:textId="079A012C" w:rsidR="004A6CDD" w:rsidRPr="0070371D" w:rsidRDefault="004A6CDD" w:rsidP="004A6CDD">
      <w:pPr>
        <w:spacing w:after="120"/>
        <w:rPr>
          <w:b/>
          <w:color w:val="auto"/>
          <w:u w:val="single"/>
          <w:lang w:val="en-GB"/>
        </w:rPr>
      </w:pPr>
      <w:r w:rsidRPr="0070371D">
        <w:rPr>
          <w:b/>
          <w:color w:val="auto"/>
          <w:u w:val="single"/>
          <w:lang w:val="en-GB"/>
        </w:rPr>
        <w:lastRenderedPageBreak/>
        <w:t>D. General instructions :</w:t>
      </w:r>
    </w:p>
    <w:p w14:paraId="207B1966" w14:textId="243A4788" w:rsidR="00581081" w:rsidRPr="0070371D" w:rsidRDefault="00581081" w:rsidP="00B84DE0">
      <w:pPr>
        <w:pStyle w:val="ListParagraph"/>
        <w:numPr>
          <w:ilvl w:val="0"/>
          <w:numId w:val="29"/>
        </w:numPr>
        <w:spacing w:after="120"/>
        <w:ind w:left="360"/>
        <w:rPr>
          <w:rFonts w:asciiTheme="minorHAnsi" w:hAnsiTheme="minorHAnsi" w:cstheme="minorHAnsi"/>
          <w:b/>
          <w:color w:val="C00000"/>
          <w:lang w:val="en-GB"/>
        </w:rPr>
      </w:pPr>
      <w:r w:rsidRPr="0070371D">
        <w:rPr>
          <w:rFonts w:asciiTheme="minorHAnsi" w:hAnsiTheme="minorHAnsi" w:cstheme="minorHAnsi"/>
          <w:b/>
          <w:color w:val="C00000"/>
          <w:lang w:val="en-GB"/>
        </w:rPr>
        <w:t xml:space="preserve">We draw your attention to the fact that </w:t>
      </w:r>
      <w:r w:rsidRPr="0070371D">
        <w:rPr>
          <w:rFonts w:asciiTheme="minorHAnsi" w:hAnsiTheme="minorHAnsi" w:cstheme="minorHAnsi"/>
          <w:b/>
          <w:color w:val="C00000"/>
          <w:u w:val="single"/>
          <w:lang w:val="en-GB"/>
        </w:rPr>
        <w:t>two different application forms are available</w:t>
      </w:r>
      <w:r w:rsidRPr="0070371D">
        <w:rPr>
          <w:rFonts w:asciiTheme="minorHAnsi" w:hAnsiTheme="minorHAnsi" w:cstheme="minorHAnsi"/>
          <w:b/>
          <w:color w:val="C00000"/>
          <w:lang w:val="en-GB"/>
        </w:rPr>
        <w:t xml:space="preserve"> during the selection procedure 2023 </w:t>
      </w:r>
      <w:r w:rsidR="007A28B8" w:rsidRPr="0070371D">
        <w:rPr>
          <w:rFonts w:asciiTheme="minorHAnsi" w:hAnsiTheme="minorHAnsi" w:cstheme="minorHAnsi"/>
          <w:b/>
          <w:color w:val="C00000"/>
          <w:lang w:val="en-GB"/>
        </w:rPr>
        <w:t xml:space="preserve">for the Belgian NRC for rare diseases </w:t>
      </w:r>
      <w:r w:rsidRPr="0070371D">
        <w:rPr>
          <w:rFonts w:asciiTheme="minorHAnsi" w:hAnsiTheme="minorHAnsi" w:cstheme="minorHAnsi"/>
          <w:b/>
          <w:color w:val="C00000"/>
          <w:lang w:val="en-GB"/>
        </w:rPr>
        <w:t xml:space="preserve">: </w:t>
      </w:r>
    </w:p>
    <w:p w14:paraId="128CEEBA" w14:textId="77777777" w:rsidR="00B84DE0" w:rsidRPr="0070371D" w:rsidRDefault="00B84DE0" w:rsidP="00B84DE0">
      <w:pPr>
        <w:pStyle w:val="ListParagraph"/>
        <w:spacing w:after="120"/>
        <w:ind w:left="360"/>
        <w:rPr>
          <w:rFonts w:asciiTheme="minorHAnsi" w:hAnsiTheme="minorHAnsi" w:cstheme="minorHAnsi"/>
          <w:color w:val="auto"/>
          <w:lang w:val="en-GB"/>
        </w:rPr>
      </w:pPr>
    </w:p>
    <w:p w14:paraId="545DB438" w14:textId="36AC5419" w:rsidR="00B84DE0" w:rsidRPr="0070371D" w:rsidRDefault="00581081" w:rsidP="00B84DE0">
      <w:pPr>
        <w:pStyle w:val="ListParagraph"/>
        <w:numPr>
          <w:ilvl w:val="0"/>
          <w:numId w:val="32"/>
        </w:numPr>
        <w:spacing w:after="120"/>
        <w:rPr>
          <w:rFonts w:asciiTheme="minorHAnsi" w:hAnsiTheme="minorHAnsi" w:cstheme="minorHAnsi"/>
          <w:color w:val="auto"/>
          <w:lang w:val="en-GB"/>
        </w:rPr>
      </w:pPr>
      <w:r w:rsidRPr="0070371D">
        <w:rPr>
          <w:rFonts w:asciiTheme="minorHAnsi" w:hAnsiTheme="minorHAnsi" w:cstheme="minorHAnsi"/>
          <w:color w:val="auto"/>
          <w:lang w:val="en-GB"/>
        </w:rPr>
        <w:t xml:space="preserve">The </w:t>
      </w:r>
      <w:r w:rsidRPr="0070371D">
        <w:rPr>
          <w:rFonts w:asciiTheme="minorHAnsi" w:hAnsiTheme="minorHAnsi" w:cstheme="minorHAnsi"/>
          <w:b/>
          <w:i/>
          <w:color w:val="auto"/>
          <w:lang w:val="en-GB"/>
        </w:rPr>
        <w:t>simplified application form</w:t>
      </w:r>
      <w:r w:rsidRPr="0070371D">
        <w:rPr>
          <w:rFonts w:asciiTheme="minorHAnsi" w:hAnsiTheme="minorHAnsi" w:cstheme="minorHAnsi"/>
          <w:color w:val="auto"/>
          <w:lang w:val="en-GB"/>
        </w:rPr>
        <w:t xml:space="preserve"> that can be used by existing NRC that want to apply for a renewal of </w:t>
      </w:r>
      <w:r w:rsidR="00DC172B" w:rsidRPr="0070371D">
        <w:rPr>
          <w:rFonts w:asciiTheme="minorHAnsi" w:hAnsiTheme="minorHAnsi" w:cstheme="minorHAnsi"/>
          <w:color w:val="auto"/>
          <w:lang w:val="en-GB"/>
        </w:rPr>
        <w:t>their</w:t>
      </w:r>
      <w:r w:rsidR="00B84DE0" w:rsidRPr="0070371D">
        <w:rPr>
          <w:rFonts w:asciiTheme="minorHAnsi" w:hAnsiTheme="minorHAnsi" w:cstheme="minorHAnsi"/>
          <w:color w:val="auto"/>
          <w:lang w:val="en-GB"/>
        </w:rPr>
        <w:t xml:space="preserve"> </w:t>
      </w:r>
      <w:r w:rsidR="006D3B45" w:rsidRPr="0070371D">
        <w:rPr>
          <w:rFonts w:asciiTheme="minorHAnsi" w:hAnsiTheme="minorHAnsi" w:cstheme="minorHAnsi"/>
          <w:color w:val="auto"/>
          <w:lang w:val="en-GB"/>
        </w:rPr>
        <w:t>recognition</w:t>
      </w:r>
      <w:r w:rsidRPr="0070371D">
        <w:rPr>
          <w:rFonts w:asciiTheme="minorHAnsi" w:hAnsiTheme="minorHAnsi" w:cstheme="minorHAnsi"/>
          <w:color w:val="auto"/>
          <w:lang w:val="en-GB"/>
        </w:rPr>
        <w:t xml:space="preserve"> of expertise for </w:t>
      </w:r>
      <w:r w:rsidR="00DC172B" w:rsidRPr="0070371D">
        <w:rPr>
          <w:rFonts w:asciiTheme="minorHAnsi" w:hAnsiTheme="minorHAnsi" w:cstheme="minorHAnsi"/>
          <w:color w:val="auto"/>
          <w:lang w:val="en-GB"/>
        </w:rPr>
        <w:t xml:space="preserve">a particular </w:t>
      </w:r>
      <w:r w:rsidRPr="0070371D">
        <w:rPr>
          <w:rFonts w:asciiTheme="minorHAnsi" w:hAnsiTheme="minorHAnsi" w:cstheme="minorHAnsi"/>
          <w:color w:val="auto"/>
          <w:lang w:val="en-GB"/>
        </w:rPr>
        <w:t>analysis</w:t>
      </w:r>
      <w:r w:rsidR="00B84DE0" w:rsidRPr="0070371D">
        <w:rPr>
          <w:rFonts w:asciiTheme="minorHAnsi" w:hAnsiTheme="minorHAnsi" w:cstheme="minorHAnsi"/>
          <w:color w:val="auto"/>
          <w:lang w:val="en-GB"/>
        </w:rPr>
        <w:t>,</w:t>
      </w:r>
      <w:r w:rsidRPr="0070371D">
        <w:rPr>
          <w:rFonts w:asciiTheme="minorHAnsi" w:hAnsiTheme="minorHAnsi" w:cstheme="minorHAnsi"/>
          <w:color w:val="auto"/>
          <w:lang w:val="en-GB"/>
        </w:rPr>
        <w:t xml:space="preserve"> during a new </w:t>
      </w:r>
      <w:r w:rsidR="00DC172B" w:rsidRPr="0070371D">
        <w:rPr>
          <w:rFonts w:asciiTheme="minorHAnsi" w:hAnsiTheme="minorHAnsi" w:cstheme="minorHAnsi"/>
          <w:color w:val="auto"/>
          <w:lang w:val="en-GB"/>
        </w:rPr>
        <w:t>five-</w:t>
      </w:r>
      <w:r w:rsidRPr="0070371D">
        <w:rPr>
          <w:rFonts w:asciiTheme="minorHAnsi" w:hAnsiTheme="minorHAnsi" w:cstheme="minorHAnsi"/>
          <w:color w:val="auto"/>
          <w:lang w:val="en-GB"/>
        </w:rPr>
        <w:t>years</w:t>
      </w:r>
      <w:r w:rsidR="00DC172B" w:rsidRPr="0070371D">
        <w:rPr>
          <w:rFonts w:asciiTheme="minorHAnsi" w:hAnsiTheme="minorHAnsi" w:cstheme="minorHAnsi"/>
          <w:color w:val="auto"/>
          <w:lang w:val="en-GB"/>
        </w:rPr>
        <w:t xml:space="preserve"> period</w:t>
      </w:r>
      <w:r w:rsidRPr="0070371D">
        <w:rPr>
          <w:rFonts w:asciiTheme="minorHAnsi" w:hAnsiTheme="minorHAnsi" w:cstheme="minorHAnsi"/>
          <w:color w:val="auto"/>
          <w:lang w:val="en-GB"/>
        </w:rPr>
        <w:t xml:space="preserve">, namely from January 1, 2024 to December 31, 2028. </w:t>
      </w:r>
    </w:p>
    <w:p w14:paraId="4BF79443" w14:textId="77777777" w:rsidR="00B84DE0" w:rsidRPr="0070371D" w:rsidRDefault="00B84DE0" w:rsidP="00B84DE0">
      <w:pPr>
        <w:pStyle w:val="ListParagraph"/>
        <w:spacing w:after="120"/>
        <w:ind w:left="1080"/>
        <w:rPr>
          <w:rFonts w:asciiTheme="minorHAnsi" w:hAnsiTheme="minorHAnsi" w:cstheme="minorHAnsi"/>
          <w:color w:val="auto"/>
          <w:lang w:val="en-GB"/>
        </w:rPr>
      </w:pPr>
    </w:p>
    <w:p w14:paraId="7C8AA9A9" w14:textId="3A1FF2A7" w:rsidR="00581081" w:rsidRPr="0070371D" w:rsidRDefault="00581081" w:rsidP="007A28B8">
      <w:pPr>
        <w:pStyle w:val="ListParagraph"/>
        <w:numPr>
          <w:ilvl w:val="0"/>
          <w:numId w:val="32"/>
        </w:numPr>
        <w:spacing w:after="120"/>
        <w:rPr>
          <w:rFonts w:asciiTheme="minorHAnsi" w:hAnsiTheme="minorHAnsi" w:cstheme="minorHAnsi"/>
          <w:color w:val="auto"/>
          <w:lang w:val="en-GB"/>
        </w:rPr>
      </w:pPr>
      <w:r w:rsidRPr="0070371D">
        <w:rPr>
          <w:rFonts w:asciiTheme="minorHAnsi" w:hAnsiTheme="minorHAnsi" w:cstheme="minorHAnsi"/>
          <w:color w:val="auto"/>
          <w:lang w:val="en-GB"/>
        </w:rPr>
        <w:t xml:space="preserve">The </w:t>
      </w:r>
      <w:r w:rsidRPr="0070371D">
        <w:rPr>
          <w:rFonts w:asciiTheme="minorHAnsi" w:hAnsiTheme="minorHAnsi" w:cstheme="minorHAnsi"/>
          <w:b/>
          <w:i/>
          <w:color w:val="auto"/>
          <w:lang w:val="en-GB"/>
        </w:rPr>
        <w:t>full application form</w:t>
      </w:r>
      <w:r w:rsidRPr="0070371D">
        <w:rPr>
          <w:rFonts w:asciiTheme="minorHAnsi" w:hAnsiTheme="minorHAnsi" w:cstheme="minorHAnsi"/>
          <w:color w:val="auto"/>
          <w:lang w:val="en-GB"/>
        </w:rPr>
        <w:t xml:space="preserve"> that can be used by any Belgian laboratory of clinical biology in order to apply for </w:t>
      </w:r>
      <w:r w:rsidR="00B84DE0" w:rsidRPr="0070371D">
        <w:rPr>
          <w:rFonts w:asciiTheme="minorHAnsi" w:hAnsiTheme="minorHAnsi" w:cstheme="minorHAnsi"/>
          <w:color w:val="auto"/>
          <w:lang w:val="en-GB"/>
        </w:rPr>
        <w:t xml:space="preserve">an analysis included in the scope of the call for applications when the laboratory </w:t>
      </w:r>
      <w:r w:rsidR="00DC172B" w:rsidRPr="0070371D">
        <w:rPr>
          <w:rFonts w:asciiTheme="minorHAnsi" w:hAnsiTheme="minorHAnsi" w:cstheme="minorHAnsi"/>
          <w:color w:val="auto"/>
          <w:lang w:val="en-GB"/>
        </w:rPr>
        <w:t xml:space="preserve">is not yet recognized as NRC for the performance of the </w:t>
      </w:r>
      <w:r w:rsidR="00B84DE0" w:rsidRPr="0070371D">
        <w:rPr>
          <w:rFonts w:asciiTheme="minorHAnsi" w:hAnsiTheme="minorHAnsi" w:cstheme="minorHAnsi"/>
          <w:color w:val="auto"/>
          <w:lang w:val="en-GB"/>
        </w:rPr>
        <w:t xml:space="preserve">analysis considered. </w:t>
      </w:r>
    </w:p>
    <w:p w14:paraId="31F6FE0B" w14:textId="77777777" w:rsidR="007A28B8" w:rsidRPr="0070371D" w:rsidRDefault="007A28B8" w:rsidP="007A28B8">
      <w:pPr>
        <w:pStyle w:val="ListParagraph"/>
        <w:spacing w:after="120"/>
        <w:ind w:left="1080"/>
        <w:rPr>
          <w:rFonts w:asciiTheme="minorHAnsi" w:hAnsiTheme="minorHAnsi" w:cstheme="minorHAnsi"/>
          <w:color w:val="auto"/>
          <w:lang w:val="en-GB"/>
        </w:rPr>
      </w:pPr>
    </w:p>
    <w:p w14:paraId="442C4DEC" w14:textId="52BB16AF" w:rsidR="00B84DE0" w:rsidRPr="0070371D" w:rsidRDefault="00B84DE0" w:rsidP="007A28B8">
      <w:pPr>
        <w:pStyle w:val="ListParagraph"/>
        <w:numPr>
          <w:ilvl w:val="0"/>
          <w:numId w:val="29"/>
        </w:numPr>
        <w:spacing w:before="240" w:after="120"/>
        <w:ind w:left="417"/>
        <w:rPr>
          <w:rFonts w:asciiTheme="minorHAnsi" w:hAnsiTheme="minorHAnsi" w:cstheme="minorHAnsi"/>
          <w:b/>
          <w:color w:val="C00000"/>
          <w:lang w:val="en-GB"/>
        </w:rPr>
      </w:pPr>
      <w:r w:rsidRPr="0070371D">
        <w:rPr>
          <w:rFonts w:asciiTheme="minorHAnsi" w:hAnsiTheme="minorHAnsi" w:cstheme="minorHAnsi"/>
          <w:b/>
          <w:color w:val="C00000"/>
          <w:lang w:val="en-GB"/>
        </w:rPr>
        <w:t xml:space="preserve">This document is the </w:t>
      </w:r>
      <w:r w:rsidR="00A270FE" w:rsidRPr="0070371D">
        <w:rPr>
          <w:rFonts w:asciiTheme="minorHAnsi" w:hAnsiTheme="minorHAnsi" w:cstheme="minorHAnsi"/>
          <w:b/>
          <w:color w:val="C00000"/>
          <w:highlight w:val="yellow"/>
          <w:u w:val="single"/>
          <w:lang w:val="en-GB"/>
        </w:rPr>
        <w:t xml:space="preserve">simplified </w:t>
      </w:r>
      <w:r w:rsidR="000368AE" w:rsidRPr="0070371D">
        <w:rPr>
          <w:rFonts w:asciiTheme="minorHAnsi" w:hAnsiTheme="minorHAnsi" w:cstheme="minorHAnsi"/>
          <w:b/>
          <w:color w:val="C00000"/>
          <w:lang w:val="en-GB"/>
        </w:rPr>
        <w:t xml:space="preserve">version of the </w:t>
      </w:r>
      <w:r w:rsidRPr="0070371D">
        <w:rPr>
          <w:rFonts w:asciiTheme="minorHAnsi" w:hAnsiTheme="minorHAnsi" w:cstheme="minorHAnsi"/>
          <w:b/>
          <w:color w:val="C00000"/>
          <w:lang w:val="en-GB"/>
        </w:rPr>
        <w:t>application form.</w:t>
      </w:r>
    </w:p>
    <w:p w14:paraId="4CA57204" w14:textId="477A8486" w:rsidR="0065753F" w:rsidRPr="0070371D" w:rsidRDefault="0065753F" w:rsidP="007A28B8">
      <w:pPr>
        <w:numPr>
          <w:ilvl w:val="0"/>
          <w:numId w:val="29"/>
        </w:numPr>
        <w:autoSpaceDE w:val="0"/>
        <w:autoSpaceDN w:val="0"/>
        <w:adjustRightInd w:val="0"/>
        <w:spacing w:before="240" w:after="240" w:line="240" w:lineRule="auto"/>
        <w:ind w:left="432"/>
        <w:rPr>
          <w:rFonts w:asciiTheme="minorHAnsi" w:hAnsiTheme="minorHAnsi" w:cstheme="minorHAnsi"/>
          <w:b/>
          <w:bCs/>
          <w:color w:val="auto"/>
          <w:lang w:val="en-GB"/>
        </w:rPr>
      </w:pPr>
      <w:r w:rsidRPr="0070371D">
        <w:rPr>
          <w:rFonts w:asciiTheme="minorHAnsi" w:hAnsiTheme="minorHAnsi" w:cstheme="minorHAnsi"/>
          <w:b/>
          <w:bCs/>
          <w:color w:val="auto"/>
          <w:lang w:val="en-GB"/>
        </w:rPr>
        <w:t xml:space="preserve">The </w:t>
      </w:r>
      <w:r w:rsidRPr="0070371D">
        <w:rPr>
          <w:rFonts w:asciiTheme="minorHAnsi" w:hAnsiTheme="minorHAnsi" w:cstheme="minorHAnsi"/>
          <w:b/>
          <w:bCs/>
          <w:color w:val="C00000"/>
          <w:u w:val="single"/>
          <w:lang w:val="en-GB"/>
        </w:rPr>
        <w:t>closing date</w:t>
      </w:r>
      <w:r w:rsidRPr="0070371D">
        <w:rPr>
          <w:rFonts w:asciiTheme="minorHAnsi" w:hAnsiTheme="minorHAnsi" w:cstheme="minorHAnsi"/>
          <w:b/>
          <w:bCs/>
          <w:color w:val="C00000"/>
          <w:lang w:val="en-GB"/>
        </w:rPr>
        <w:t xml:space="preserve"> </w:t>
      </w:r>
      <w:r w:rsidRPr="0070371D">
        <w:rPr>
          <w:rFonts w:asciiTheme="minorHAnsi" w:hAnsiTheme="minorHAnsi" w:cstheme="minorHAnsi"/>
          <w:b/>
          <w:bCs/>
          <w:color w:val="auto"/>
          <w:lang w:val="en-GB"/>
        </w:rPr>
        <w:t xml:space="preserve">for the submission of </w:t>
      </w:r>
      <w:r w:rsidR="00DC172B" w:rsidRPr="0070371D">
        <w:rPr>
          <w:rFonts w:asciiTheme="minorHAnsi" w:hAnsiTheme="minorHAnsi" w:cstheme="minorHAnsi"/>
          <w:b/>
          <w:bCs/>
          <w:color w:val="auto"/>
          <w:lang w:val="en-GB"/>
        </w:rPr>
        <w:t xml:space="preserve">the </w:t>
      </w:r>
      <w:r w:rsidRPr="0070371D">
        <w:rPr>
          <w:rFonts w:asciiTheme="minorHAnsi" w:hAnsiTheme="minorHAnsi" w:cstheme="minorHAnsi"/>
          <w:b/>
          <w:bCs/>
          <w:color w:val="auto"/>
          <w:lang w:val="en-GB"/>
        </w:rPr>
        <w:t xml:space="preserve">applications is </w:t>
      </w:r>
      <w:r w:rsidRPr="0070371D">
        <w:rPr>
          <w:rFonts w:asciiTheme="minorHAnsi" w:hAnsiTheme="minorHAnsi" w:cstheme="minorHAnsi"/>
          <w:b/>
          <w:bCs/>
          <w:color w:val="C00000"/>
          <w:lang w:val="en-GB"/>
        </w:rPr>
        <w:t>31 July 2023</w:t>
      </w:r>
      <w:r w:rsidRPr="0070371D">
        <w:rPr>
          <w:rFonts w:asciiTheme="minorHAnsi" w:hAnsiTheme="minorHAnsi" w:cstheme="minorHAnsi"/>
          <w:b/>
          <w:bCs/>
          <w:color w:val="auto"/>
          <w:lang w:val="en-GB"/>
        </w:rPr>
        <w:t>.</w:t>
      </w:r>
    </w:p>
    <w:p w14:paraId="04151634" w14:textId="34D639A9" w:rsidR="0065753F" w:rsidRPr="0070371D" w:rsidRDefault="0065753F" w:rsidP="0065753F">
      <w:pPr>
        <w:numPr>
          <w:ilvl w:val="0"/>
          <w:numId w:val="29"/>
        </w:numPr>
        <w:autoSpaceDE w:val="0"/>
        <w:autoSpaceDN w:val="0"/>
        <w:adjustRightInd w:val="0"/>
        <w:spacing w:after="100" w:line="240" w:lineRule="auto"/>
        <w:ind w:left="432"/>
        <w:rPr>
          <w:rFonts w:asciiTheme="minorHAnsi" w:hAnsiTheme="minorHAnsi" w:cstheme="minorHAnsi"/>
          <w:bCs/>
          <w:color w:val="auto"/>
          <w:lang w:val="en-GB"/>
        </w:rPr>
      </w:pPr>
      <w:r w:rsidRPr="0070371D">
        <w:rPr>
          <w:rFonts w:asciiTheme="minorHAnsi" w:hAnsiTheme="minorHAnsi" w:cstheme="minorHAnsi"/>
          <w:bCs/>
          <w:color w:val="auto"/>
          <w:lang w:val="en-GB"/>
        </w:rPr>
        <w:t xml:space="preserve">The application form </w:t>
      </w:r>
      <w:r w:rsidR="007A28B8" w:rsidRPr="0070371D">
        <w:rPr>
          <w:rFonts w:asciiTheme="minorHAnsi" w:hAnsiTheme="minorHAnsi" w:cstheme="minorHAnsi"/>
          <w:bCs/>
          <w:color w:val="auto"/>
          <w:lang w:val="en-GB"/>
        </w:rPr>
        <w:t xml:space="preserve">that should be completed </w:t>
      </w:r>
      <w:r w:rsidRPr="0070371D">
        <w:rPr>
          <w:rFonts w:asciiTheme="minorHAnsi" w:hAnsiTheme="minorHAnsi" w:cstheme="minorHAnsi"/>
          <w:bCs/>
          <w:color w:val="auto"/>
          <w:lang w:val="en-GB"/>
        </w:rPr>
        <w:t xml:space="preserve">consists of several </w:t>
      </w:r>
      <w:r w:rsidR="00581081" w:rsidRPr="0070371D">
        <w:rPr>
          <w:rFonts w:asciiTheme="minorHAnsi" w:hAnsiTheme="minorHAnsi" w:cstheme="minorHAnsi"/>
          <w:bCs/>
          <w:color w:val="auto"/>
          <w:lang w:val="en-GB"/>
        </w:rPr>
        <w:t xml:space="preserve">parts </w:t>
      </w:r>
      <w:r w:rsidRPr="0070371D">
        <w:rPr>
          <w:rFonts w:asciiTheme="minorHAnsi" w:hAnsiTheme="minorHAnsi" w:cstheme="minorHAnsi"/>
          <w:bCs/>
          <w:color w:val="auto"/>
          <w:lang w:val="en-GB"/>
        </w:rPr>
        <w:t xml:space="preserve">: </w:t>
      </w:r>
    </w:p>
    <w:p w14:paraId="563E9DD7" w14:textId="0CF802BD" w:rsidR="0065753F" w:rsidRPr="0070371D" w:rsidRDefault="0065753F" w:rsidP="007A28B8">
      <w:pPr>
        <w:pStyle w:val="ListParagraph"/>
        <w:numPr>
          <w:ilvl w:val="0"/>
          <w:numId w:val="33"/>
        </w:numPr>
        <w:autoSpaceDE w:val="0"/>
        <w:autoSpaceDN w:val="0"/>
        <w:adjustRightInd w:val="0"/>
        <w:spacing w:after="100" w:line="240" w:lineRule="auto"/>
        <w:rPr>
          <w:rFonts w:asciiTheme="minorHAnsi" w:hAnsiTheme="minorHAnsi" w:cstheme="minorHAnsi"/>
          <w:bCs/>
          <w:color w:val="auto"/>
          <w:lang w:val="en-GB"/>
        </w:rPr>
      </w:pPr>
      <w:r w:rsidRPr="0070371D">
        <w:rPr>
          <w:rFonts w:asciiTheme="minorHAnsi" w:hAnsiTheme="minorHAnsi" w:cstheme="minorHAnsi"/>
          <w:bCs/>
          <w:color w:val="auto"/>
          <w:lang w:val="en-GB"/>
        </w:rPr>
        <w:t>th</w:t>
      </w:r>
      <w:r w:rsidR="007A28B8" w:rsidRPr="0070371D">
        <w:rPr>
          <w:rFonts w:asciiTheme="minorHAnsi" w:hAnsiTheme="minorHAnsi" w:cstheme="minorHAnsi"/>
          <w:bCs/>
          <w:color w:val="auto"/>
          <w:lang w:val="en-GB"/>
        </w:rPr>
        <w:t>e questionnaire</w:t>
      </w:r>
      <w:r w:rsidRPr="0070371D">
        <w:rPr>
          <w:rFonts w:asciiTheme="minorHAnsi" w:hAnsiTheme="minorHAnsi" w:cstheme="minorHAnsi"/>
          <w:bCs/>
          <w:color w:val="auto"/>
          <w:lang w:val="en-GB"/>
        </w:rPr>
        <w:t>;</w:t>
      </w:r>
    </w:p>
    <w:p w14:paraId="093F01A4" w14:textId="77777777" w:rsidR="007A28B8" w:rsidRPr="0070371D" w:rsidRDefault="007A28B8" w:rsidP="007A28B8">
      <w:pPr>
        <w:pStyle w:val="ListParagraph"/>
        <w:autoSpaceDE w:val="0"/>
        <w:autoSpaceDN w:val="0"/>
        <w:adjustRightInd w:val="0"/>
        <w:spacing w:after="100" w:line="240" w:lineRule="auto"/>
        <w:ind w:left="1080"/>
        <w:rPr>
          <w:rFonts w:asciiTheme="minorHAnsi" w:hAnsiTheme="minorHAnsi" w:cstheme="minorHAnsi"/>
          <w:bCs/>
          <w:color w:val="auto"/>
          <w:lang w:val="en-GB"/>
        </w:rPr>
      </w:pPr>
    </w:p>
    <w:p w14:paraId="093CD90C" w14:textId="75F3DBE0" w:rsidR="0065753F" w:rsidRPr="0070371D" w:rsidRDefault="0065753F" w:rsidP="007A28B8">
      <w:pPr>
        <w:pStyle w:val="ListParagraph"/>
        <w:numPr>
          <w:ilvl w:val="0"/>
          <w:numId w:val="33"/>
        </w:numPr>
        <w:autoSpaceDE w:val="0"/>
        <w:autoSpaceDN w:val="0"/>
        <w:adjustRightInd w:val="0"/>
        <w:spacing w:after="240" w:line="240" w:lineRule="auto"/>
        <w:rPr>
          <w:rFonts w:asciiTheme="minorHAnsi" w:hAnsiTheme="minorHAnsi" w:cstheme="minorHAnsi"/>
          <w:bCs/>
          <w:color w:val="auto"/>
          <w:lang w:val="en-GB"/>
        </w:rPr>
      </w:pPr>
      <w:r w:rsidRPr="0070371D">
        <w:rPr>
          <w:rFonts w:asciiTheme="minorHAnsi" w:hAnsiTheme="minorHAnsi" w:cstheme="minorHAnsi"/>
          <w:bCs/>
          <w:color w:val="auto"/>
          <w:lang w:val="en-GB"/>
        </w:rPr>
        <w:t xml:space="preserve">the agreement document for the submission of the application that must be signed by the director(s) of </w:t>
      </w:r>
      <w:r w:rsidR="00581081" w:rsidRPr="0070371D">
        <w:rPr>
          <w:rFonts w:asciiTheme="minorHAnsi" w:hAnsiTheme="minorHAnsi" w:cstheme="minorHAnsi"/>
          <w:bCs/>
          <w:color w:val="auto"/>
          <w:lang w:val="en-GB"/>
        </w:rPr>
        <w:t xml:space="preserve">your </w:t>
      </w:r>
      <w:r w:rsidRPr="0070371D">
        <w:rPr>
          <w:rFonts w:asciiTheme="minorHAnsi" w:hAnsiTheme="minorHAnsi" w:cstheme="minorHAnsi"/>
          <w:bCs/>
          <w:color w:val="auto"/>
          <w:lang w:val="en-GB"/>
        </w:rPr>
        <w:t>laboratory(</w:t>
      </w:r>
      <w:proofErr w:type="spellStart"/>
      <w:r w:rsidRPr="0070371D">
        <w:rPr>
          <w:rFonts w:asciiTheme="minorHAnsi" w:hAnsiTheme="minorHAnsi" w:cstheme="minorHAnsi"/>
          <w:bCs/>
          <w:color w:val="auto"/>
          <w:lang w:val="en-GB"/>
        </w:rPr>
        <w:t>ies</w:t>
      </w:r>
      <w:proofErr w:type="spellEnd"/>
      <w:r w:rsidRPr="0070371D">
        <w:rPr>
          <w:rFonts w:asciiTheme="minorHAnsi" w:hAnsiTheme="minorHAnsi" w:cstheme="minorHAnsi"/>
          <w:bCs/>
          <w:color w:val="auto"/>
          <w:lang w:val="en-GB"/>
        </w:rPr>
        <w:t xml:space="preserve">) and </w:t>
      </w:r>
      <w:r w:rsidR="00581081" w:rsidRPr="0070371D">
        <w:rPr>
          <w:rFonts w:asciiTheme="minorHAnsi" w:hAnsiTheme="minorHAnsi" w:cstheme="minorHAnsi"/>
          <w:bCs/>
          <w:color w:val="auto"/>
          <w:lang w:val="en-GB"/>
        </w:rPr>
        <w:t xml:space="preserve">by </w:t>
      </w:r>
      <w:r w:rsidRPr="0070371D">
        <w:rPr>
          <w:rFonts w:asciiTheme="minorHAnsi" w:hAnsiTheme="minorHAnsi" w:cstheme="minorHAnsi"/>
          <w:bCs/>
          <w:color w:val="auto"/>
          <w:lang w:val="en-GB"/>
        </w:rPr>
        <w:t>the clinical biologist(s) responsible for the performance and validation of the analysis considered.</w:t>
      </w:r>
    </w:p>
    <w:p w14:paraId="4F0C18B1" w14:textId="4F863A24" w:rsidR="0065753F" w:rsidRPr="0070371D" w:rsidRDefault="0065753F" w:rsidP="007A28B8">
      <w:pPr>
        <w:numPr>
          <w:ilvl w:val="0"/>
          <w:numId w:val="29"/>
        </w:numPr>
        <w:autoSpaceDE w:val="0"/>
        <w:autoSpaceDN w:val="0"/>
        <w:adjustRightInd w:val="0"/>
        <w:spacing w:after="240" w:line="240" w:lineRule="auto"/>
        <w:ind w:left="432"/>
        <w:rPr>
          <w:rFonts w:asciiTheme="minorHAnsi" w:hAnsiTheme="minorHAnsi" w:cstheme="minorHAnsi"/>
          <w:b/>
          <w:bCs/>
          <w:color w:val="auto"/>
          <w:lang w:val="en-GB"/>
        </w:rPr>
      </w:pPr>
      <w:r w:rsidRPr="0070371D">
        <w:rPr>
          <w:rFonts w:asciiTheme="minorHAnsi" w:hAnsiTheme="minorHAnsi" w:cstheme="minorHAnsi"/>
          <w:color w:val="auto"/>
          <w:lang w:val="en-GB"/>
        </w:rPr>
        <w:t xml:space="preserve">The application form is a Microsoft Office Word document. It can be opened by any Word version not older than </w:t>
      </w:r>
      <w:r w:rsidR="00423B48" w:rsidRPr="0070371D">
        <w:rPr>
          <w:rFonts w:asciiTheme="minorHAnsi" w:hAnsiTheme="minorHAnsi" w:cstheme="minorHAnsi"/>
          <w:color w:val="auto"/>
          <w:lang w:val="en-GB"/>
        </w:rPr>
        <w:t xml:space="preserve">version </w:t>
      </w:r>
      <w:r w:rsidRPr="0070371D">
        <w:rPr>
          <w:rFonts w:asciiTheme="minorHAnsi" w:hAnsiTheme="minorHAnsi" w:cstheme="minorHAnsi"/>
          <w:color w:val="auto"/>
          <w:lang w:val="en-GB"/>
        </w:rPr>
        <w:t>2003.</w:t>
      </w:r>
    </w:p>
    <w:p w14:paraId="1E1C306C" w14:textId="13D33B9A" w:rsidR="0065753F" w:rsidRPr="0070371D" w:rsidRDefault="0065753F" w:rsidP="007A28B8">
      <w:pPr>
        <w:numPr>
          <w:ilvl w:val="0"/>
          <w:numId w:val="29"/>
        </w:numPr>
        <w:autoSpaceDE w:val="0"/>
        <w:autoSpaceDN w:val="0"/>
        <w:adjustRightInd w:val="0"/>
        <w:spacing w:after="240" w:line="240" w:lineRule="auto"/>
        <w:ind w:left="432"/>
        <w:rPr>
          <w:rFonts w:asciiTheme="minorHAnsi" w:hAnsiTheme="minorHAnsi" w:cstheme="minorHAnsi"/>
          <w:b/>
          <w:bCs/>
          <w:color w:val="auto"/>
          <w:lang w:val="en-GB"/>
        </w:rPr>
      </w:pPr>
      <w:r w:rsidRPr="0070371D">
        <w:rPr>
          <w:rFonts w:asciiTheme="minorHAnsi" w:hAnsiTheme="minorHAnsi" w:cstheme="minorHAnsi"/>
          <w:color w:val="auto"/>
          <w:lang w:val="en-GB"/>
        </w:rPr>
        <w:t xml:space="preserve">Please indicate the number of the analysis for which you are applying </w:t>
      </w:r>
      <w:r w:rsidRPr="0070371D">
        <w:rPr>
          <w:rFonts w:asciiTheme="minorHAnsi" w:hAnsiTheme="minorHAnsi" w:cstheme="minorHAnsi"/>
          <w:color w:val="auto"/>
          <w:u w:val="single"/>
          <w:lang w:val="en-GB"/>
        </w:rPr>
        <w:t>at the top of each page of the application form</w:t>
      </w:r>
      <w:r w:rsidRPr="0070371D">
        <w:rPr>
          <w:rFonts w:asciiTheme="minorHAnsi" w:hAnsiTheme="minorHAnsi" w:cstheme="minorHAnsi"/>
          <w:color w:val="auto"/>
          <w:lang w:val="en-GB"/>
        </w:rPr>
        <w:t xml:space="preserve">. You can find the number of each analysis included in the scope of the call for application on </w:t>
      </w:r>
      <w:r w:rsidR="00FF4EC2" w:rsidRPr="0070371D">
        <w:rPr>
          <w:rFonts w:asciiTheme="minorHAnsi" w:hAnsiTheme="minorHAnsi" w:cstheme="minorHAnsi"/>
          <w:color w:val="auto"/>
          <w:lang w:val="en-GB"/>
        </w:rPr>
        <w:t>the next page</w:t>
      </w:r>
      <w:r w:rsidR="00DC172B" w:rsidRPr="0070371D">
        <w:rPr>
          <w:rFonts w:asciiTheme="minorHAnsi" w:hAnsiTheme="minorHAnsi" w:cstheme="minorHAnsi"/>
          <w:color w:val="auto"/>
          <w:lang w:val="en-GB"/>
        </w:rPr>
        <w:t xml:space="preserve"> (Scope of the call for applications)</w:t>
      </w:r>
      <w:r w:rsidRPr="0070371D">
        <w:rPr>
          <w:rFonts w:asciiTheme="minorHAnsi" w:hAnsiTheme="minorHAnsi" w:cstheme="minorHAnsi"/>
          <w:color w:val="auto"/>
          <w:lang w:val="en-GB"/>
        </w:rPr>
        <w:t xml:space="preserve">. </w:t>
      </w:r>
    </w:p>
    <w:p w14:paraId="5D3A92E1" w14:textId="0E838922" w:rsidR="00C33623" w:rsidRPr="0070371D" w:rsidRDefault="00C33623" w:rsidP="00C33623">
      <w:pPr>
        <w:numPr>
          <w:ilvl w:val="0"/>
          <w:numId w:val="29"/>
        </w:numPr>
        <w:autoSpaceDE w:val="0"/>
        <w:autoSpaceDN w:val="0"/>
        <w:adjustRightInd w:val="0"/>
        <w:spacing w:after="240" w:line="240" w:lineRule="auto"/>
        <w:ind w:left="432"/>
        <w:rPr>
          <w:rFonts w:asciiTheme="minorHAnsi" w:hAnsiTheme="minorHAnsi" w:cstheme="minorHAnsi"/>
          <w:b/>
          <w:bCs/>
          <w:color w:val="auto"/>
          <w:lang w:val="en-GB"/>
        </w:rPr>
      </w:pPr>
      <w:r w:rsidRPr="0070371D">
        <w:rPr>
          <w:rFonts w:asciiTheme="minorHAnsi" w:hAnsiTheme="minorHAnsi" w:cstheme="minorHAnsi"/>
          <w:color w:val="auto"/>
          <w:lang w:val="en-GB"/>
        </w:rPr>
        <w:t xml:space="preserve">If you want to apply for several analyses included in the scope of the call for application, </w:t>
      </w:r>
      <w:r w:rsidRPr="0070371D">
        <w:rPr>
          <w:rFonts w:asciiTheme="minorHAnsi" w:hAnsiTheme="minorHAnsi" w:cstheme="minorHAnsi"/>
          <w:color w:val="auto"/>
          <w:u w:val="single"/>
          <w:lang w:val="en-GB"/>
        </w:rPr>
        <w:t>please submit one application form per analysis</w:t>
      </w:r>
      <w:r w:rsidRPr="0070371D">
        <w:rPr>
          <w:rFonts w:asciiTheme="minorHAnsi" w:hAnsiTheme="minorHAnsi" w:cstheme="minorHAnsi"/>
          <w:color w:val="auto"/>
          <w:lang w:val="en-GB"/>
        </w:rPr>
        <w:t xml:space="preserve"> (using the simplified or full version of the application form, depending on your current recognition [or absence of current recognition] for the analysis considered). </w:t>
      </w:r>
    </w:p>
    <w:p w14:paraId="518F41E5" w14:textId="5CB8C98B" w:rsidR="0065753F" w:rsidRPr="0070371D" w:rsidRDefault="0065753F" w:rsidP="007A28B8">
      <w:pPr>
        <w:numPr>
          <w:ilvl w:val="0"/>
          <w:numId w:val="29"/>
        </w:numPr>
        <w:autoSpaceDE w:val="0"/>
        <w:autoSpaceDN w:val="0"/>
        <w:adjustRightInd w:val="0"/>
        <w:spacing w:after="240" w:line="240" w:lineRule="auto"/>
        <w:ind w:left="432"/>
        <w:rPr>
          <w:rFonts w:asciiTheme="minorHAnsi" w:hAnsiTheme="minorHAnsi" w:cstheme="minorHAnsi"/>
          <w:b/>
          <w:bCs/>
          <w:color w:val="auto"/>
          <w:lang w:val="en-GB"/>
        </w:rPr>
      </w:pPr>
      <w:r w:rsidRPr="0070371D">
        <w:rPr>
          <w:rFonts w:asciiTheme="minorHAnsi" w:hAnsiTheme="minorHAnsi" w:cstheme="minorHAnsi"/>
          <w:color w:val="auto"/>
          <w:lang w:val="en-GB"/>
        </w:rPr>
        <w:t>You can save the application form as « </w:t>
      </w:r>
      <w:proofErr w:type="spellStart"/>
      <w:r w:rsidRPr="0070371D">
        <w:rPr>
          <w:rFonts w:asciiTheme="minorHAnsi" w:hAnsiTheme="minorHAnsi" w:cstheme="minorHAnsi"/>
          <w:color w:val="auto"/>
          <w:lang w:val="en-GB"/>
        </w:rPr>
        <w:t>doc</w:t>
      </w:r>
      <w:r w:rsidR="00423B48" w:rsidRPr="0070371D">
        <w:rPr>
          <w:rFonts w:asciiTheme="minorHAnsi" w:hAnsiTheme="minorHAnsi" w:cstheme="minorHAnsi"/>
          <w:color w:val="auto"/>
          <w:lang w:val="en-GB"/>
        </w:rPr>
        <w:t>x</w:t>
      </w:r>
      <w:proofErr w:type="spellEnd"/>
      <w:r w:rsidRPr="0070371D">
        <w:rPr>
          <w:rFonts w:asciiTheme="minorHAnsi" w:hAnsiTheme="minorHAnsi" w:cstheme="minorHAnsi"/>
          <w:color w:val="auto"/>
          <w:lang w:val="en-GB"/>
        </w:rPr>
        <w:t xml:space="preserve"> » file and then open and update it as many times as needed. </w:t>
      </w:r>
    </w:p>
    <w:p w14:paraId="7A5DAB05" w14:textId="7D9C7E14" w:rsidR="0065753F" w:rsidRPr="0070371D" w:rsidRDefault="00581081" w:rsidP="007A28B8">
      <w:pPr>
        <w:numPr>
          <w:ilvl w:val="0"/>
          <w:numId w:val="31"/>
        </w:numPr>
        <w:autoSpaceDE w:val="0"/>
        <w:autoSpaceDN w:val="0"/>
        <w:adjustRightInd w:val="0"/>
        <w:spacing w:after="240" w:line="240" w:lineRule="auto"/>
        <w:ind w:left="432"/>
        <w:rPr>
          <w:rFonts w:asciiTheme="minorHAnsi" w:hAnsiTheme="minorHAnsi" w:cstheme="minorHAnsi"/>
          <w:bCs/>
          <w:color w:val="auto"/>
          <w:lang w:val="en-GB"/>
        </w:rPr>
      </w:pPr>
      <w:r w:rsidRPr="0070371D">
        <w:rPr>
          <w:rFonts w:asciiTheme="minorHAnsi" w:hAnsiTheme="minorHAnsi" w:cstheme="minorHAnsi"/>
          <w:bCs/>
          <w:color w:val="auto"/>
          <w:lang w:val="en-GB"/>
        </w:rPr>
        <w:t xml:space="preserve">Please send the filled application form </w:t>
      </w:r>
      <w:r w:rsidR="0065753F" w:rsidRPr="0070371D">
        <w:rPr>
          <w:rFonts w:asciiTheme="minorHAnsi" w:hAnsiTheme="minorHAnsi" w:cstheme="minorHAnsi"/>
          <w:bCs/>
          <w:color w:val="auto"/>
          <w:lang w:val="en-GB"/>
        </w:rPr>
        <w:t xml:space="preserve">by email to the following address :  </w:t>
      </w:r>
      <w:hyperlink r:id="rId12" w:history="1">
        <w:r w:rsidRPr="0070371D">
          <w:rPr>
            <w:rStyle w:val="Hyperlink"/>
            <w:rFonts w:asciiTheme="minorHAnsi" w:hAnsiTheme="minorHAnsi" w:cstheme="minorHAnsi"/>
            <w:bCs/>
            <w:color w:val="auto"/>
          </w:rPr>
          <w:t>nathalie.vandevelde@sciensano.be</w:t>
        </w:r>
      </w:hyperlink>
    </w:p>
    <w:p w14:paraId="175BC64F" w14:textId="6FF2B723" w:rsidR="0065753F" w:rsidRPr="0070371D" w:rsidRDefault="0065753F" w:rsidP="00DC172B">
      <w:pPr>
        <w:pStyle w:val="ListParagraph"/>
        <w:autoSpaceDE w:val="0"/>
        <w:autoSpaceDN w:val="0"/>
        <w:adjustRightInd w:val="0"/>
        <w:spacing w:before="240" w:after="240" w:line="240" w:lineRule="auto"/>
        <w:ind w:left="417"/>
        <w:rPr>
          <w:rFonts w:asciiTheme="minorHAnsi" w:hAnsiTheme="minorHAnsi" w:cstheme="minorHAnsi"/>
          <w:bCs/>
          <w:color w:val="auto"/>
          <w:lang w:val="en-GB"/>
        </w:rPr>
      </w:pPr>
      <w:r w:rsidRPr="0070371D">
        <w:rPr>
          <w:rFonts w:asciiTheme="minorHAnsi" w:hAnsiTheme="minorHAnsi" w:cstheme="minorHAnsi"/>
          <w:bCs/>
          <w:color w:val="auto"/>
          <w:lang w:val="en-GB"/>
        </w:rPr>
        <w:t xml:space="preserve">If desired, you can also send </w:t>
      </w:r>
      <w:r w:rsidR="00DC172B" w:rsidRPr="0070371D">
        <w:rPr>
          <w:rFonts w:asciiTheme="minorHAnsi" w:hAnsiTheme="minorHAnsi" w:cstheme="minorHAnsi"/>
          <w:bCs/>
          <w:color w:val="auto"/>
          <w:lang w:val="en-GB"/>
        </w:rPr>
        <w:t>your application by mail</w:t>
      </w:r>
      <w:r w:rsidRPr="0070371D">
        <w:rPr>
          <w:rFonts w:asciiTheme="minorHAnsi" w:hAnsiTheme="minorHAnsi" w:cstheme="minorHAnsi"/>
          <w:bCs/>
          <w:color w:val="auto"/>
          <w:lang w:val="en-GB"/>
        </w:rPr>
        <w:t xml:space="preserve"> to the following a</w:t>
      </w:r>
      <w:r w:rsidR="00DC172B" w:rsidRPr="0070371D">
        <w:rPr>
          <w:rFonts w:asciiTheme="minorHAnsi" w:hAnsiTheme="minorHAnsi" w:cstheme="minorHAnsi"/>
          <w:bCs/>
          <w:color w:val="auto"/>
          <w:lang w:val="en-GB"/>
        </w:rPr>
        <w:t>ddress.</w:t>
      </w:r>
      <w:r w:rsidR="0070371D">
        <w:rPr>
          <w:rFonts w:asciiTheme="minorHAnsi" w:hAnsiTheme="minorHAnsi" w:cstheme="minorHAnsi"/>
          <w:bCs/>
          <w:color w:val="auto"/>
          <w:lang w:val="en-GB"/>
        </w:rPr>
        <w:t xml:space="preserve"> </w:t>
      </w:r>
      <w:r w:rsidR="00DC172B" w:rsidRPr="0070371D">
        <w:rPr>
          <w:rFonts w:asciiTheme="minorHAnsi" w:hAnsiTheme="minorHAnsi" w:cstheme="minorHAnsi"/>
          <w:bCs/>
          <w:color w:val="auto"/>
          <w:lang w:val="en-GB"/>
        </w:rPr>
        <w:t xml:space="preserve">You will receive a confirmation of the good reception of your application by email. </w:t>
      </w:r>
    </w:p>
    <w:p w14:paraId="777C180D" w14:textId="36F3CC18" w:rsidR="0065753F" w:rsidRPr="0070371D" w:rsidRDefault="0065753F" w:rsidP="00DC172B">
      <w:pPr>
        <w:autoSpaceDE w:val="0"/>
        <w:autoSpaceDN w:val="0"/>
        <w:adjustRightInd w:val="0"/>
        <w:spacing w:line="360" w:lineRule="auto"/>
        <w:ind w:left="432"/>
        <w:rPr>
          <w:rFonts w:asciiTheme="minorHAnsi" w:hAnsiTheme="minorHAnsi" w:cstheme="minorHAnsi"/>
          <w:bCs/>
          <w:color w:val="2B7F27" w:themeColor="accent1" w:themeShade="BF"/>
          <w:lang w:val="en-GB"/>
        </w:rPr>
      </w:pPr>
      <w:proofErr w:type="spellStart"/>
      <w:r w:rsidRPr="0070371D">
        <w:rPr>
          <w:rFonts w:asciiTheme="minorHAnsi" w:hAnsiTheme="minorHAnsi" w:cstheme="minorHAnsi"/>
          <w:bCs/>
          <w:color w:val="2B7F27" w:themeColor="accent1" w:themeShade="BF"/>
          <w:lang w:val="en-GB"/>
        </w:rPr>
        <w:t>Dr.</w:t>
      </w:r>
      <w:proofErr w:type="spellEnd"/>
      <w:r w:rsidRPr="0070371D">
        <w:rPr>
          <w:rFonts w:asciiTheme="minorHAnsi" w:hAnsiTheme="minorHAnsi" w:cstheme="minorHAnsi"/>
          <w:bCs/>
          <w:color w:val="2B7F27" w:themeColor="accent1" w:themeShade="BF"/>
          <w:lang w:val="en-GB"/>
        </w:rPr>
        <w:t xml:space="preserve"> Nathalie </w:t>
      </w:r>
      <w:r w:rsidR="00DC172B" w:rsidRPr="0070371D">
        <w:rPr>
          <w:rFonts w:asciiTheme="minorHAnsi" w:hAnsiTheme="minorHAnsi" w:cstheme="minorHAnsi"/>
          <w:bCs/>
          <w:color w:val="2B7F27" w:themeColor="accent1" w:themeShade="BF"/>
          <w:lang w:val="en-GB"/>
        </w:rPr>
        <w:t xml:space="preserve">Vandevelde </w:t>
      </w:r>
    </w:p>
    <w:p w14:paraId="5CB64AF5" w14:textId="01ECB28E" w:rsidR="0065753F" w:rsidRPr="0070371D" w:rsidRDefault="0065753F" w:rsidP="00DC172B">
      <w:pPr>
        <w:autoSpaceDE w:val="0"/>
        <w:autoSpaceDN w:val="0"/>
        <w:adjustRightInd w:val="0"/>
        <w:spacing w:line="360" w:lineRule="auto"/>
        <w:ind w:left="432"/>
        <w:rPr>
          <w:rFonts w:asciiTheme="minorHAnsi" w:hAnsiTheme="minorHAnsi" w:cstheme="minorHAnsi"/>
          <w:bCs/>
          <w:color w:val="2B7F27" w:themeColor="accent1" w:themeShade="BF"/>
          <w:lang w:val="en-GB"/>
        </w:rPr>
      </w:pPr>
      <w:proofErr w:type="spellStart"/>
      <w:r w:rsidRPr="0070371D">
        <w:rPr>
          <w:rFonts w:asciiTheme="minorHAnsi" w:hAnsiTheme="minorHAnsi" w:cstheme="minorHAnsi"/>
          <w:bCs/>
          <w:color w:val="2B7F27" w:themeColor="accent1" w:themeShade="BF"/>
          <w:lang w:val="en-GB"/>
        </w:rPr>
        <w:t>Sciensano</w:t>
      </w:r>
      <w:proofErr w:type="spellEnd"/>
      <w:r w:rsidRPr="0070371D">
        <w:rPr>
          <w:rFonts w:asciiTheme="minorHAnsi" w:hAnsiTheme="minorHAnsi" w:cstheme="minorHAnsi"/>
          <w:bCs/>
          <w:color w:val="2B7F27" w:themeColor="accent1" w:themeShade="BF"/>
          <w:lang w:val="en-GB"/>
        </w:rPr>
        <w:t xml:space="preserve"> </w:t>
      </w:r>
    </w:p>
    <w:p w14:paraId="5E836947" w14:textId="77777777" w:rsidR="0065753F" w:rsidRPr="0070371D" w:rsidRDefault="0065753F" w:rsidP="00DC172B">
      <w:pPr>
        <w:autoSpaceDE w:val="0"/>
        <w:autoSpaceDN w:val="0"/>
        <w:adjustRightInd w:val="0"/>
        <w:spacing w:line="360" w:lineRule="auto"/>
        <w:ind w:left="432"/>
        <w:rPr>
          <w:rFonts w:asciiTheme="minorHAnsi" w:hAnsiTheme="minorHAnsi" w:cstheme="minorHAnsi"/>
          <w:bCs/>
          <w:color w:val="2B7F27" w:themeColor="accent1" w:themeShade="BF"/>
          <w:lang w:val="en-GB"/>
        </w:rPr>
      </w:pPr>
      <w:r w:rsidRPr="0070371D">
        <w:rPr>
          <w:rFonts w:asciiTheme="minorHAnsi" w:hAnsiTheme="minorHAnsi" w:cstheme="minorHAnsi"/>
          <w:bCs/>
          <w:color w:val="2B7F27" w:themeColor="accent1" w:themeShade="BF"/>
          <w:lang w:val="en-GB"/>
        </w:rPr>
        <w:t>Service of Quality of Laboratories</w:t>
      </w:r>
    </w:p>
    <w:p w14:paraId="71C21B57" w14:textId="77777777" w:rsidR="0065753F" w:rsidRPr="0070371D" w:rsidRDefault="0065753F" w:rsidP="00DC172B">
      <w:pPr>
        <w:autoSpaceDE w:val="0"/>
        <w:autoSpaceDN w:val="0"/>
        <w:adjustRightInd w:val="0"/>
        <w:spacing w:line="360" w:lineRule="auto"/>
        <w:ind w:left="432"/>
        <w:rPr>
          <w:rFonts w:asciiTheme="minorHAnsi" w:hAnsiTheme="minorHAnsi" w:cstheme="minorHAnsi"/>
          <w:bCs/>
          <w:color w:val="2B7F27" w:themeColor="accent1" w:themeShade="BF"/>
          <w:lang w:val="en-GB"/>
        </w:rPr>
      </w:pPr>
      <w:r w:rsidRPr="0070371D">
        <w:rPr>
          <w:rFonts w:asciiTheme="minorHAnsi" w:hAnsiTheme="minorHAnsi" w:cstheme="minorHAnsi"/>
          <w:bCs/>
          <w:color w:val="2B7F27" w:themeColor="accent1" w:themeShade="BF"/>
          <w:lang w:val="en-GB"/>
        </w:rPr>
        <w:t xml:space="preserve">Rue Juliette </w:t>
      </w:r>
      <w:proofErr w:type="spellStart"/>
      <w:r w:rsidRPr="0070371D">
        <w:rPr>
          <w:rFonts w:asciiTheme="minorHAnsi" w:hAnsiTheme="minorHAnsi" w:cstheme="minorHAnsi"/>
          <w:bCs/>
          <w:color w:val="2B7F27" w:themeColor="accent1" w:themeShade="BF"/>
          <w:lang w:val="en-GB"/>
        </w:rPr>
        <w:t>Wytsmanstraat</w:t>
      </w:r>
      <w:proofErr w:type="spellEnd"/>
      <w:r w:rsidRPr="0070371D">
        <w:rPr>
          <w:rFonts w:asciiTheme="minorHAnsi" w:hAnsiTheme="minorHAnsi" w:cstheme="minorHAnsi"/>
          <w:bCs/>
          <w:color w:val="2B7F27" w:themeColor="accent1" w:themeShade="BF"/>
          <w:lang w:val="en-GB"/>
        </w:rPr>
        <w:t xml:space="preserve"> 14</w:t>
      </w:r>
    </w:p>
    <w:p w14:paraId="0059C689" w14:textId="3D745173" w:rsidR="007A28B8" w:rsidRPr="0070371D" w:rsidRDefault="00DF6790" w:rsidP="00DC172B">
      <w:pPr>
        <w:autoSpaceDE w:val="0"/>
        <w:autoSpaceDN w:val="0"/>
        <w:adjustRightInd w:val="0"/>
        <w:spacing w:line="360" w:lineRule="auto"/>
        <w:ind w:left="432"/>
        <w:rPr>
          <w:rFonts w:asciiTheme="minorHAnsi" w:hAnsiTheme="minorHAnsi" w:cstheme="minorHAnsi"/>
          <w:bCs/>
          <w:color w:val="2B7F27" w:themeColor="accent1" w:themeShade="BF"/>
          <w:lang w:val="en-GB"/>
        </w:rPr>
      </w:pPr>
      <w:r w:rsidRPr="0070371D">
        <w:rPr>
          <w:rFonts w:asciiTheme="minorHAnsi" w:hAnsiTheme="minorHAnsi" w:cstheme="minorHAnsi"/>
          <w:bCs/>
          <w:color w:val="2B7F27" w:themeColor="accent1" w:themeShade="BF"/>
          <w:lang w:val="en-GB"/>
        </w:rPr>
        <w:t xml:space="preserve">B-1050 </w:t>
      </w:r>
      <w:proofErr w:type="spellStart"/>
      <w:r w:rsidRPr="0070371D">
        <w:rPr>
          <w:rFonts w:asciiTheme="minorHAnsi" w:hAnsiTheme="minorHAnsi" w:cstheme="minorHAnsi"/>
          <w:bCs/>
          <w:color w:val="2B7F27" w:themeColor="accent1" w:themeShade="BF"/>
          <w:lang w:val="en-GB"/>
        </w:rPr>
        <w:t>Bruxelles</w:t>
      </w:r>
      <w:proofErr w:type="spellEnd"/>
      <w:r w:rsidRPr="0070371D">
        <w:rPr>
          <w:rFonts w:asciiTheme="minorHAnsi" w:hAnsiTheme="minorHAnsi" w:cstheme="minorHAnsi"/>
          <w:bCs/>
          <w:color w:val="2B7F27" w:themeColor="accent1" w:themeShade="BF"/>
          <w:lang w:val="en-GB"/>
        </w:rPr>
        <w:t>/Brussel</w:t>
      </w:r>
    </w:p>
    <w:p w14:paraId="376F8A56" w14:textId="570B93AE" w:rsidR="00724C2C" w:rsidRPr="0070371D" w:rsidRDefault="00724C2C">
      <w:pPr>
        <w:rPr>
          <w:lang w:val="en-GB"/>
        </w:rPr>
      </w:pPr>
      <w:r w:rsidRPr="0070371D">
        <w:rPr>
          <w:lang w:val="en-GB"/>
        </w:rPr>
        <w:br w:type="page"/>
      </w:r>
    </w:p>
    <w:p w14:paraId="502FA936" w14:textId="58E76F59" w:rsidR="00724C2C" w:rsidRPr="0070371D" w:rsidRDefault="00724C2C" w:rsidP="00724C2C">
      <w:pPr>
        <w:spacing w:after="120"/>
        <w:rPr>
          <w:b/>
          <w:color w:val="auto"/>
          <w:u w:val="single"/>
          <w:lang w:val="en-GB"/>
        </w:rPr>
      </w:pPr>
      <w:r w:rsidRPr="0070371D">
        <w:rPr>
          <w:b/>
          <w:color w:val="auto"/>
          <w:u w:val="single"/>
          <w:lang w:val="en-GB"/>
        </w:rPr>
        <w:lastRenderedPageBreak/>
        <w:t>E. Scope of the call for applications :</w:t>
      </w:r>
    </w:p>
    <w:p w14:paraId="41A79228" w14:textId="77777777" w:rsidR="00350E21" w:rsidRPr="0070371D" w:rsidRDefault="00350E21" w:rsidP="00724C2C">
      <w:pPr>
        <w:spacing w:after="120"/>
        <w:rPr>
          <w:b/>
          <w:color w:val="auto"/>
          <w:sz w:val="6"/>
          <w:u w:val="single"/>
          <w:lang w:val="en-GB"/>
        </w:rPr>
      </w:pPr>
    </w:p>
    <w:tbl>
      <w:tblPr>
        <w:tblW w:w="8931" w:type="dxa"/>
        <w:jc w:val="center"/>
        <w:tblLayout w:type="fixed"/>
        <w:tblCellMar>
          <w:left w:w="0" w:type="dxa"/>
          <w:right w:w="0" w:type="dxa"/>
        </w:tblCellMar>
        <w:tblLook w:val="01E0" w:firstRow="1" w:lastRow="1" w:firstColumn="1" w:lastColumn="1" w:noHBand="0" w:noVBand="0"/>
      </w:tblPr>
      <w:tblGrid>
        <w:gridCol w:w="993"/>
        <w:gridCol w:w="7938"/>
      </w:tblGrid>
      <w:tr w:rsidR="00350E21" w:rsidRPr="0070371D" w14:paraId="685414DA" w14:textId="77777777" w:rsidTr="00431325">
        <w:trPr>
          <w:trHeight w:hRule="exact" w:val="553"/>
          <w:jc w:val="center"/>
        </w:trPr>
        <w:tc>
          <w:tcPr>
            <w:tcW w:w="993" w:type="dxa"/>
            <w:tcBorders>
              <w:top w:val="single" w:sz="8" w:space="0" w:color="3AAA35" w:themeColor="background2"/>
              <w:bottom w:val="single" w:sz="8" w:space="0" w:color="3AAA35" w:themeColor="background2"/>
            </w:tcBorders>
            <w:vAlign w:val="center"/>
          </w:tcPr>
          <w:p w14:paraId="017D76C7" w14:textId="4D2B7138" w:rsidR="00350E21" w:rsidRPr="0070371D" w:rsidRDefault="00350E21" w:rsidP="00350E21">
            <w:pPr>
              <w:ind w:left="57"/>
              <w:jc w:val="left"/>
              <w:rPr>
                <w:rFonts w:ascii="Calibri" w:hAnsi="Calibri" w:cs="Calibri"/>
                <w:b/>
                <w:color w:val="auto"/>
                <w:sz w:val="22"/>
                <w:szCs w:val="24"/>
                <w:lang w:val="en-GB"/>
              </w:rPr>
            </w:pPr>
            <w:r w:rsidRPr="0070371D">
              <w:rPr>
                <w:rFonts w:ascii="Calibri" w:hAnsi="Calibri" w:cs="Calibri"/>
                <w:b/>
                <w:color w:val="auto"/>
                <w:sz w:val="22"/>
                <w:szCs w:val="24"/>
                <w:lang w:val="en-GB"/>
              </w:rPr>
              <w:t xml:space="preserve">Number </w:t>
            </w:r>
          </w:p>
        </w:tc>
        <w:tc>
          <w:tcPr>
            <w:tcW w:w="7938" w:type="dxa"/>
            <w:tcBorders>
              <w:top w:val="single" w:sz="8" w:space="0" w:color="3AAA35" w:themeColor="background2"/>
              <w:bottom w:val="single" w:sz="8" w:space="0" w:color="3AAA35" w:themeColor="background2"/>
            </w:tcBorders>
            <w:vAlign w:val="center"/>
          </w:tcPr>
          <w:p w14:paraId="42841BBA" w14:textId="0D2268A3" w:rsidR="00350E21" w:rsidRPr="0070371D" w:rsidRDefault="00350E21" w:rsidP="00350E21">
            <w:pPr>
              <w:ind w:left="57"/>
              <w:jc w:val="left"/>
              <w:rPr>
                <w:rFonts w:ascii="Calibri" w:hAnsi="Calibri" w:cs="Calibri"/>
                <w:sz w:val="22"/>
                <w:szCs w:val="24"/>
                <w:lang w:val="en-GB"/>
              </w:rPr>
            </w:pPr>
            <w:r w:rsidRPr="0070371D">
              <w:rPr>
                <w:rFonts w:ascii="Calibri" w:hAnsi="Calibri" w:cs="Calibri"/>
                <w:b/>
                <w:color w:val="auto"/>
                <w:sz w:val="22"/>
                <w:szCs w:val="24"/>
                <w:lang w:val="en-GB"/>
              </w:rPr>
              <w:t xml:space="preserve">Analyses of clinical biology </w:t>
            </w:r>
          </w:p>
        </w:tc>
      </w:tr>
      <w:tr w:rsidR="00350E21" w:rsidRPr="0070371D" w14:paraId="242402DD" w14:textId="77777777" w:rsidTr="00431325">
        <w:trPr>
          <w:trHeight w:hRule="exact" w:val="553"/>
          <w:jc w:val="center"/>
        </w:trPr>
        <w:tc>
          <w:tcPr>
            <w:tcW w:w="8931" w:type="dxa"/>
            <w:gridSpan w:val="2"/>
            <w:tcBorders>
              <w:top w:val="single" w:sz="8" w:space="0" w:color="3AAA35" w:themeColor="background2"/>
            </w:tcBorders>
            <w:shd w:val="clear" w:color="auto" w:fill="F0FAF0"/>
            <w:vAlign w:val="center"/>
          </w:tcPr>
          <w:p w14:paraId="7CB0E68D" w14:textId="454272D4" w:rsidR="00350E21" w:rsidRPr="0070371D" w:rsidRDefault="00350E21" w:rsidP="00350E21">
            <w:pPr>
              <w:pStyle w:val="TableParagraph"/>
              <w:spacing w:line="276" w:lineRule="auto"/>
              <w:ind w:left="170"/>
              <w:rPr>
                <w:b/>
                <w:color w:val="2B7F27" w:themeColor="accent1" w:themeShade="BF"/>
                <w:lang w:val="en-GB"/>
              </w:rPr>
            </w:pPr>
            <w:r w:rsidRPr="0070371D">
              <w:rPr>
                <w:b/>
                <w:color w:val="2B7F27" w:themeColor="accent1" w:themeShade="BF"/>
                <w:lang w:val="en-GB"/>
              </w:rPr>
              <w:t xml:space="preserve">Clinical chemistry  : </w:t>
            </w:r>
          </w:p>
        </w:tc>
      </w:tr>
      <w:tr w:rsidR="00350E21" w:rsidRPr="0070371D" w14:paraId="7B29A779" w14:textId="77777777" w:rsidTr="00431325">
        <w:trPr>
          <w:trHeight w:hRule="exact" w:val="553"/>
          <w:jc w:val="center"/>
        </w:trPr>
        <w:tc>
          <w:tcPr>
            <w:tcW w:w="993" w:type="dxa"/>
            <w:shd w:val="clear" w:color="auto" w:fill="F0FAF0"/>
            <w:vAlign w:val="center"/>
          </w:tcPr>
          <w:p w14:paraId="1E6CDB6B" w14:textId="4D028648" w:rsidR="00350E21" w:rsidRPr="0070371D" w:rsidRDefault="00350E21" w:rsidP="00350E21">
            <w:pPr>
              <w:pStyle w:val="TableParagraph"/>
              <w:spacing w:line="276" w:lineRule="auto"/>
              <w:jc w:val="center"/>
              <w:rPr>
                <w:b/>
                <w:szCs w:val="20"/>
                <w:lang w:val="en-GB"/>
              </w:rPr>
            </w:pPr>
            <w:r w:rsidRPr="0070371D">
              <w:rPr>
                <w:b/>
                <w:szCs w:val="20"/>
                <w:lang w:val="en-GB"/>
              </w:rPr>
              <w:t>1</w:t>
            </w:r>
          </w:p>
        </w:tc>
        <w:tc>
          <w:tcPr>
            <w:tcW w:w="7938" w:type="dxa"/>
            <w:shd w:val="clear" w:color="auto" w:fill="F0FAF0"/>
            <w:vAlign w:val="center"/>
          </w:tcPr>
          <w:p w14:paraId="148EA0AB" w14:textId="18E1830A" w:rsidR="00350E21" w:rsidRPr="0070371D" w:rsidRDefault="00350E21" w:rsidP="00350E21">
            <w:pPr>
              <w:pStyle w:val="TableParagraph"/>
              <w:spacing w:line="276" w:lineRule="auto"/>
              <w:ind w:left="57"/>
              <w:rPr>
                <w:lang w:val="en-GB"/>
              </w:rPr>
            </w:pPr>
            <w:r w:rsidRPr="0070371D">
              <w:rPr>
                <w:szCs w:val="20"/>
                <w:lang w:val="en-GB"/>
              </w:rPr>
              <w:t xml:space="preserve">Assessment of intra-leukocyte </w:t>
            </w:r>
            <w:proofErr w:type="spellStart"/>
            <w:r w:rsidRPr="0070371D">
              <w:rPr>
                <w:szCs w:val="20"/>
                <w:lang w:val="en-GB"/>
              </w:rPr>
              <w:t>cystine</w:t>
            </w:r>
            <w:proofErr w:type="spellEnd"/>
          </w:p>
        </w:tc>
      </w:tr>
      <w:tr w:rsidR="00350E21" w:rsidRPr="0070371D" w14:paraId="7CF6574C" w14:textId="77777777" w:rsidTr="00431325">
        <w:trPr>
          <w:trHeight w:hRule="exact" w:val="553"/>
          <w:jc w:val="center"/>
        </w:trPr>
        <w:tc>
          <w:tcPr>
            <w:tcW w:w="993" w:type="dxa"/>
            <w:shd w:val="clear" w:color="auto" w:fill="F0FAF0"/>
            <w:vAlign w:val="center"/>
          </w:tcPr>
          <w:p w14:paraId="62E37599" w14:textId="7584E0AD" w:rsidR="00350E21" w:rsidRPr="0070371D" w:rsidRDefault="00350E21" w:rsidP="00350E21">
            <w:pPr>
              <w:pStyle w:val="TableParagraph"/>
              <w:spacing w:line="276" w:lineRule="auto"/>
              <w:jc w:val="center"/>
              <w:rPr>
                <w:b/>
                <w:szCs w:val="20"/>
                <w:lang w:val="en-GB"/>
              </w:rPr>
            </w:pPr>
            <w:r w:rsidRPr="0070371D">
              <w:rPr>
                <w:b/>
                <w:szCs w:val="20"/>
                <w:lang w:val="en-GB"/>
              </w:rPr>
              <w:t>2</w:t>
            </w:r>
          </w:p>
        </w:tc>
        <w:tc>
          <w:tcPr>
            <w:tcW w:w="7938" w:type="dxa"/>
            <w:shd w:val="clear" w:color="auto" w:fill="F0FAF0"/>
            <w:vAlign w:val="center"/>
          </w:tcPr>
          <w:p w14:paraId="080AB6FC" w14:textId="512A67F8" w:rsidR="00350E21" w:rsidRPr="0070371D" w:rsidRDefault="00350E21" w:rsidP="00350E21">
            <w:pPr>
              <w:pStyle w:val="TableParagraph"/>
              <w:spacing w:line="276" w:lineRule="auto"/>
              <w:ind w:left="57"/>
              <w:rPr>
                <w:lang w:val="en-GB"/>
              </w:rPr>
            </w:pPr>
            <w:r w:rsidRPr="0070371D">
              <w:rPr>
                <w:szCs w:val="20"/>
                <w:lang w:val="en-GB"/>
              </w:rPr>
              <w:t>Assessment of 5-methyltetrahydrofolate in cerebrospinal fluid</w:t>
            </w:r>
            <w:r w:rsidRPr="0070371D">
              <w:rPr>
                <w:lang w:val="en-GB"/>
              </w:rPr>
              <w:t xml:space="preserve"> </w:t>
            </w:r>
          </w:p>
        </w:tc>
      </w:tr>
      <w:tr w:rsidR="00350E21" w:rsidRPr="0070371D" w14:paraId="694A5AE5" w14:textId="77777777" w:rsidTr="00431325">
        <w:trPr>
          <w:trHeight w:hRule="exact" w:val="566"/>
          <w:jc w:val="center"/>
        </w:trPr>
        <w:tc>
          <w:tcPr>
            <w:tcW w:w="993" w:type="dxa"/>
            <w:shd w:val="clear" w:color="auto" w:fill="F0FAF0"/>
            <w:vAlign w:val="center"/>
          </w:tcPr>
          <w:p w14:paraId="2918E9CC" w14:textId="6ADE6441" w:rsidR="00350E21" w:rsidRPr="0070371D" w:rsidRDefault="00350E21" w:rsidP="00350E21">
            <w:pPr>
              <w:pStyle w:val="TableParagraph"/>
              <w:spacing w:line="276" w:lineRule="auto"/>
              <w:jc w:val="center"/>
              <w:rPr>
                <w:b/>
                <w:bCs/>
                <w:szCs w:val="20"/>
                <w:lang w:val="en-GB"/>
              </w:rPr>
            </w:pPr>
            <w:r w:rsidRPr="0070371D">
              <w:rPr>
                <w:b/>
                <w:bCs/>
                <w:szCs w:val="20"/>
                <w:lang w:val="en-GB"/>
              </w:rPr>
              <w:t>3</w:t>
            </w:r>
          </w:p>
        </w:tc>
        <w:tc>
          <w:tcPr>
            <w:tcW w:w="7938" w:type="dxa"/>
            <w:shd w:val="clear" w:color="auto" w:fill="F0FAF0"/>
            <w:vAlign w:val="center"/>
          </w:tcPr>
          <w:p w14:paraId="117FF347" w14:textId="53AE59F3" w:rsidR="00350E21" w:rsidRPr="0070371D" w:rsidRDefault="00350E21" w:rsidP="00350E21">
            <w:pPr>
              <w:pStyle w:val="TableParagraph"/>
              <w:spacing w:line="276" w:lineRule="auto"/>
              <w:ind w:left="57"/>
              <w:rPr>
                <w:lang w:val="en-GB"/>
              </w:rPr>
            </w:pPr>
            <w:r w:rsidRPr="0070371D">
              <w:rPr>
                <w:bCs/>
                <w:szCs w:val="20"/>
                <w:lang w:val="en-GB"/>
              </w:rPr>
              <w:t>Assessment of α-</w:t>
            </w:r>
            <w:proofErr w:type="spellStart"/>
            <w:r w:rsidRPr="0070371D">
              <w:rPr>
                <w:bCs/>
                <w:szCs w:val="20"/>
                <w:lang w:val="en-GB"/>
              </w:rPr>
              <w:t>aminoadipic</w:t>
            </w:r>
            <w:proofErr w:type="spellEnd"/>
            <w:r w:rsidRPr="0070371D">
              <w:rPr>
                <w:bCs/>
                <w:szCs w:val="20"/>
                <w:lang w:val="en-GB"/>
              </w:rPr>
              <w:t xml:space="preserve"> </w:t>
            </w:r>
            <w:proofErr w:type="spellStart"/>
            <w:r w:rsidRPr="0070371D">
              <w:rPr>
                <w:bCs/>
                <w:szCs w:val="20"/>
                <w:lang w:val="en-GB"/>
              </w:rPr>
              <w:t>semialdehyde</w:t>
            </w:r>
            <w:proofErr w:type="spellEnd"/>
            <w:r w:rsidRPr="0070371D">
              <w:rPr>
                <w:bCs/>
                <w:szCs w:val="20"/>
                <w:lang w:val="en-GB"/>
              </w:rPr>
              <w:t xml:space="preserve"> in urine and/or plasma </w:t>
            </w:r>
          </w:p>
        </w:tc>
      </w:tr>
      <w:tr w:rsidR="00350E21" w:rsidRPr="0070371D" w14:paraId="1DEAED36" w14:textId="77777777" w:rsidTr="00431325">
        <w:trPr>
          <w:trHeight w:hRule="exact" w:val="557"/>
          <w:jc w:val="center"/>
        </w:trPr>
        <w:tc>
          <w:tcPr>
            <w:tcW w:w="993" w:type="dxa"/>
            <w:shd w:val="clear" w:color="auto" w:fill="F0FAF0"/>
            <w:vAlign w:val="center"/>
          </w:tcPr>
          <w:p w14:paraId="5B82A28A" w14:textId="485CBDC2" w:rsidR="00350E21" w:rsidRPr="0070371D" w:rsidRDefault="00350E21" w:rsidP="00350E21">
            <w:pPr>
              <w:pStyle w:val="TableParagraph"/>
              <w:spacing w:line="276" w:lineRule="auto"/>
              <w:jc w:val="center"/>
              <w:rPr>
                <w:b/>
                <w:bCs/>
                <w:szCs w:val="20"/>
                <w:lang w:val="en-GB"/>
              </w:rPr>
            </w:pPr>
            <w:r w:rsidRPr="0070371D">
              <w:rPr>
                <w:b/>
                <w:bCs/>
                <w:szCs w:val="20"/>
                <w:lang w:val="en-GB"/>
              </w:rPr>
              <w:t>4</w:t>
            </w:r>
          </w:p>
        </w:tc>
        <w:tc>
          <w:tcPr>
            <w:tcW w:w="7938" w:type="dxa"/>
            <w:shd w:val="clear" w:color="auto" w:fill="F0FAF0"/>
            <w:vAlign w:val="center"/>
          </w:tcPr>
          <w:p w14:paraId="3DA27EE5" w14:textId="21E80A09" w:rsidR="00350E21" w:rsidRPr="0070371D" w:rsidRDefault="00350E21" w:rsidP="00350E21">
            <w:pPr>
              <w:pStyle w:val="TableParagraph"/>
              <w:spacing w:line="276" w:lineRule="auto"/>
              <w:ind w:left="57"/>
              <w:rPr>
                <w:bCs/>
                <w:szCs w:val="20"/>
                <w:lang w:val="en-GB"/>
              </w:rPr>
            </w:pPr>
            <w:r w:rsidRPr="0070371D">
              <w:rPr>
                <w:bCs/>
                <w:szCs w:val="20"/>
                <w:lang w:val="en-GB"/>
              </w:rPr>
              <w:t>Assessment of δ1-piperideine-6-carboxylate in urine and/or plasma</w:t>
            </w:r>
          </w:p>
        </w:tc>
      </w:tr>
      <w:tr w:rsidR="00350E21" w:rsidRPr="0070371D" w14:paraId="0A783359" w14:textId="77777777" w:rsidTr="00431325">
        <w:trPr>
          <w:trHeight w:hRule="exact" w:val="581"/>
          <w:jc w:val="center"/>
        </w:trPr>
        <w:tc>
          <w:tcPr>
            <w:tcW w:w="993" w:type="dxa"/>
            <w:shd w:val="clear" w:color="auto" w:fill="F0FAF0"/>
            <w:vAlign w:val="center"/>
          </w:tcPr>
          <w:p w14:paraId="68EEE8A8" w14:textId="11BDFB3F" w:rsidR="00350E21" w:rsidRPr="0070371D" w:rsidRDefault="00350E21" w:rsidP="00350E21">
            <w:pPr>
              <w:pStyle w:val="TableParagraph"/>
              <w:spacing w:line="276" w:lineRule="auto"/>
              <w:jc w:val="center"/>
              <w:rPr>
                <w:b/>
                <w:szCs w:val="20"/>
                <w:lang w:val="en-GB"/>
              </w:rPr>
            </w:pPr>
            <w:r w:rsidRPr="0070371D">
              <w:rPr>
                <w:b/>
                <w:szCs w:val="20"/>
                <w:lang w:val="en-GB"/>
              </w:rPr>
              <w:t>5</w:t>
            </w:r>
          </w:p>
        </w:tc>
        <w:tc>
          <w:tcPr>
            <w:tcW w:w="7938" w:type="dxa"/>
            <w:shd w:val="clear" w:color="auto" w:fill="F0FAF0"/>
            <w:vAlign w:val="center"/>
          </w:tcPr>
          <w:p w14:paraId="648DE053" w14:textId="3BCE0051" w:rsidR="00350E21" w:rsidRPr="0070371D" w:rsidRDefault="00350E21" w:rsidP="00350E21">
            <w:pPr>
              <w:pStyle w:val="TableParagraph"/>
              <w:spacing w:line="276" w:lineRule="auto"/>
              <w:ind w:left="57"/>
              <w:rPr>
                <w:lang w:val="en-GB"/>
              </w:rPr>
            </w:pPr>
            <w:r w:rsidRPr="0070371D">
              <w:rPr>
                <w:szCs w:val="20"/>
                <w:lang w:val="en-GB"/>
              </w:rPr>
              <w:t xml:space="preserve">Assessment of the B6 </w:t>
            </w:r>
            <w:proofErr w:type="spellStart"/>
            <w:r w:rsidRPr="0070371D">
              <w:rPr>
                <w:szCs w:val="20"/>
                <w:lang w:val="en-GB"/>
              </w:rPr>
              <w:t>vitamers</w:t>
            </w:r>
            <w:proofErr w:type="spellEnd"/>
            <w:r w:rsidRPr="0070371D">
              <w:rPr>
                <w:szCs w:val="20"/>
                <w:lang w:val="en-GB"/>
              </w:rPr>
              <w:t xml:space="preserve"> in plasma</w:t>
            </w:r>
          </w:p>
        </w:tc>
      </w:tr>
      <w:tr w:rsidR="00350E21" w:rsidRPr="0070371D" w14:paraId="5806F54B" w14:textId="77777777" w:rsidTr="00431325">
        <w:trPr>
          <w:trHeight w:hRule="exact" w:val="748"/>
          <w:jc w:val="center"/>
        </w:trPr>
        <w:tc>
          <w:tcPr>
            <w:tcW w:w="993" w:type="dxa"/>
            <w:shd w:val="clear" w:color="auto" w:fill="F0FAF0"/>
            <w:vAlign w:val="center"/>
          </w:tcPr>
          <w:p w14:paraId="7E8CDB54" w14:textId="7917D7D5" w:rsidR="00350E21" w:rsidRPr="0070371D" w:rsidRDefault="00350E21" w:rsidP="00350E21">
            <w:pPr>
              <w:pStyle w:val="TableParagraph"/>
              <w:spacing w:line="276" w:lineRule="auto"/>
              <w:jc w:val="center"/>
              <w:rPr>
                <w:b/>
                <w:lang w:val="en-GB"/>
              </w:rPr>
            </w:pPr>
            <w:r w:rsidRPr="0070371D">
              <w:rPr>
                <w:b/>
                <w:lang w:val="en-GB"/>
              </w:rPr>
              <w:t>6</w:t>
            </w:r>
          </w:p>
        </w:tc>
        <w:tc>
          <w:tcPr>
            <w:tcW w:w="7938" w:type="dxa"/>
            <w:shd w:val="clear" w:color="auto" w:fill="F0FAF0"/>
            <w:vAlign w:val="center"/>
          </w:tcPr>
          <w:p w14:paraId="405695AE" w14:textId="472944DF" w:rsidR="00350E21" w:rsidRPr="0070371D" w:rsidRDefault="00350E21" w:rsidP="00350E21">
            <w:pPr>
              <w:pStyle w:val="TableParagraph"/>
              <w:spacing w:line="276" w:lineRule="auto"/>
              <w:ind w:left="57"/>
              <w:rPr>
                <w:lang w:val="en-GB"/>
              </w:rPr>
            </w:pPr>
            <w:r w:rsidRPr="0070371D">
              <w:rPr>
                <w:lang w:val="en-GB"/>
              </w:rPr>
              <w:t xml:space="preserve">Measurement of the activity of the </w:t>
            </w:r>
            <w:proofErr w:type="spellStart"/>
            <w:r w:rsidRPr="0070371D">
              <w:rPr>
                <w:lang w:val="en-GB"/>
              </w:rPr>
              <w:t>dihydropteridine</w:t>
            </w:r>
            <w:proofErr w:type="spellEnd"/>
            <w:r w:rsidRPr="0070371D">
              <w:rPr>
                <w:lang w:val="en-GB"/>
              </w:rPr>
              <w:t xml:space="preserve"> reductase in Dried Blood Spots </w:t>
            </w:r>
          </w:p>
        </w:tc>
      </w:tr>
      <w:tr w:rsidR="00350E21" w:rsidRPr="0070371D" w14:paraId="413DA8F4" w14:textId="77777777" w:rsidTr="00431325">
        <w:trPr>
          <w:trHeight w:hRule="exact" w:val="575"/>
          <w:jc w:val="center"/>
        </w:trPr>
        <w:tc>
          <w:tcPr>
            <w:tcW w:w="993" w:type="dxa"/>
            <w:shd w:val="clear" w:color="auto" w:fill="F0FAF0"/>
            <w:vAlign w:val="center"/>
          </w:tcPr>
          <w:p w14:paraId="226E3621" w14:textId="2C9EC5F9" w:rsidR="00350E21" w:rsidRPr="0070371D" w:rsidRDefault="00350E21" w:rsidP="00350E21">
            <w:pPr>
              <w:pStyle w:val="TableParagraph"/>
              <w:spacing w:line="276" w:lineRule="auto"/>
              <w:jc w:val="center"/>
              <w:rPr>
                <w:b/>
                <w:lang w:val="en-GB"/>
              </w:rPr>
            </w:pPr>
            <w:r w:rsidRPr="0070371D">
              <w:rPr>
                <w:b/>
                <w:lang w:val="en-GB"/>
              </w:rPr>
              <w:t>7</w:t>
            </w:r>
          </w:p>
        </w:tc>
        <w:tc>
          <w:tcPr>
            <w:tcW w:w="7938" w:type="dxa"/>
            <w:shd w:val="clear" w:color="auto" w:fill="F0FAF0"/>
            <w:vAlign w:val="center"/>
          </w:tcPr>
          <w:p w14:paraId="791F4F99" w14:textId="32CAC7D5" w:rsidR="00350E21" w:rsidRPr="0070371D" w:rsidRDefault="00350E21" w:rsidP="00350E21">
            <w:pPr>
              <w:pStyle w:val="TableParagraph"/>
              <w:spacing w:line="276" w:lineRule="auto"/>
              <w:ind w:left="57"/>
              <w:rPr>
                <w:lang w:val="en-GB"/>
              </w:rPr>
            </w:pPr>
            <w:r w:rsidRPr="0070371D">
              <w:rPr>
                <w:szCs w:val="20"/>
                <w:lang w:val="en-GB"/>
              </w:rPr>
              <w:t xml:space="preserve">Assessment of the </w:t>
            </w:r>
            <w:proofErr w:type="spellStart"/>
            <w:r w:rsidRPr="0070371D">
              <w:rPr>
                <w:lang w:val="en-GB"/>
              </w:rPr>
              <w:t>pterins</w:t>
            </w:r>
            <w:proofErr w:type="spellEnd"/>
            <w:r w:rsidRPr="0070371D">
              <w:rPr>
                <w:lang w:val="en-GB"/>
              </w:rPr>
              <w:t xml:space="preserve"> in urine and/or cerebrospinal fluid</w:t>
            </w:r>
          </w:p>
        </w:tc>
      </w:tr>
      <w:tr w:rsidR="00350E21" w:rsidRPr="0070371D" w14:paraId="5D81058F" w14:textId="77777777" w:rsidTr="00431325">
        <w:trPr>
          <w:trHeight w:hRule="exact" w:val="567"/>
          <w:jc w:val="center"/>
        </w:trPr>
        <w:tc>
          <w:tcPr>
            <w:tcW w:w="993" w:type="dxa"/>
            <w:shd w:val="clear" w:color="auto" w:fill="F0FAF0"/>
            <w:vAlign w:val="center"/>
          </w:tcPr>
          <w:p w14:paraId="7F1014D0" w14:textId="569F0CFA" w:rsidR="00350E21" w:rsidRPr="0070371D" w:rsidRDefault="00350E21" w:rsidP="00350E21">
            <w:pPr>
              <w:pStyle w:val="TableParagraph"/>
              <w:spacing w:line="276" w:lineRule="auto"/>
              <w:jc w:val="center"/>
              <w:rPr>
                <w:b/>
                <w:spacing w:val="1"/>
                <w:szCs w:val="20"/>
                <w:lang w:val="en-GB"/>
              </w:rPr>
            </w:pPr>
            <w:r w:rsidRPr="0070371D">
              <w:rPr>
                <w:b/>
                <w:spacing w:val="1"/>
                <w:szCs w:val="20"/>
                <w:lang w:val="en-GB"/>
              </w:rPr>
              <w:t>8</w:t>
            </w:r>
          </w:p>
        </w:tc>
        <w:tc>
          <w:tcPr>
            <w:tcW w:w="7938" w:type="dxa"/>
            <w:shd w:val="clear" w:color="auto" w:fill="F0FAF0"/>
            <w:vAlign w:val="center"/>
          </w:tcPr>
          <w:p w14:paraId="1DFD24D3" w14:textId="7CC7262A" w:rsidR="00350E21" w:rsidRPr="0070371D" w:rsidRDefault="00350E21" w:rsidP="00350E21">
            <w:pPr>
              <w:pStyle w:val="TableParagraph"/>
              <w:spacing w:line="276" w:lineRule="auto"/>
              <w:ind w:left="57"/>
              <w:rPr>
                <w:lang w:val="en-GB"/>
              </w:rPr>
            </w:pPr>
            <w:r w:rsidRPr="0070371D">
              <w:rPr>
                <w:spacing w:val="1"/>
                <w:szCs w:val="20"/>
                <w:lang w:val="en-GB"/>
              </w:rPr>
              <w:t xml:space="preserve">Assessment of erythrocyte </w:t>
            </w:r>
            <w:proofErr w:type="spellStart"/>
            <w:r w:rsidRPr="0070371D">
              <w:rPr>
                <w:spacing w:val="1"/>
                <w:szCs w:val="20"/>
                <w:lang w:val="en-GB"/>
              </w:rPr>
              <w:t>plasmalogens</w:t>
            </w:r>
            <w:proofErr w:type="spellEnd"/>
            <w:r w:rsidRPr="0070371D">
              <w:rPr>
                <w:lang w:val="en-GB"/>
              </w:rPr>
              <w:t xml:space="preserve"> </w:t>
            </w:r>
          </w:p>
        </w:tc>
      </w:tr>
      <w:tr w:rsidR="00350E21" w:rsidRPr="0070371D" w14:paraId="0737D778" w14:textId="77777777" w:rsidTr="00431325">
        <w:trPr>
          <w:trHeight w:hRule="exact" w:val="565"/>
          <w:jc w:val="center"/>
        </w:trPr>
        <w:tc>
          <w:tcPr>
            <w:tcW w:w="993" w:type="dxa"/>
            <w:shd w:val="clear" w:color="auto" w:fill="F0FAF0"/>
            <w:vAlign w:val="center"/>
          </w:tcPr>
          <w:p w14:paraId="1443E340" w14:textId="59FACF3F" w:rsidR="00350E21" w:rsidRPr="0070371D" w:rsidRDefault="00350E21" w:rsidP="00350E21">
            <w:pPr>
              <w:pStyle w:val="TableParagraph"/>
              <w:spacing w:line="276" w:lineRule="auto"/>
              <w:jc w:val="center"/>
              <w:rPr>
                <w:b/>
                <w:szCs w:val="20"/>
                <w:lang w:val="en-GB"/>
              </w:rPr>
            </w:pPr>
            <w:r w:rsidRPr="0070371D">
              <w:rPr>
                <w:b/>
                <w:szCs w:val="20"/>
                <w:lang w:val="en-GB"/>
              </w:rPr>
              <w:t>9</w:t>
            </w:r>
          </w:p>
        </w:tc>
        <w:tc>
          <w:tcPr>
            <w:tcW w:w="7938" w:type="dxa"/>
            <w:shd w:val="clear" w:color="auto" w:fill="F0FAF0"/>
            <w:vAlign w:val="center"/>
          </w:tcPr>
          <w:p w14:paraId="39BF2680" w14:textId="26FB5DA2" w:rsidR="00350E21" w:rsidRPr="0070371D" w:rsidRDefault="00350E21" w:rsidP="00350E21">
            <w:pPr>
              <w:pStyle w:val="TableParagraph"/>
              <w:spacing w:line="276" w:lineRule="auto"/>
              <w:ind w:left="57"/>
              <w:rPr>
                <w:lang w:val="en-GB"/>
              </w:rPr>
            </w:pPr>
            <w:r w:rsidRPr="0070371D">
              <w:rPr>
                <w:szCs w:val="20"/>
                <w:lang w:val="en-GB"/>
              </w:rPr>
              <w:t xml:space="preserve">Assessment of plasma </w:t>
            </w:r>
            <w:proofErr w:type="spellStart"/>
            <w:r w:rsidRPr="0070371D">
              <w:rPr>
                <w:szCs w:val="20"/>
                <w:lang w:val="en-GB"/>
              </w:rPr>
              <w:t>porphobilinogen</w:t>
            </w:r>
            <w:proofErr w:type="spellEnd"/>
            <w:r w:rsidRPr="0070371D">
              <w:rPr>
                <w:lang w:val="en-GB"/>
              </w:rPr>
              <w:t xml:space="preserve"> </w:t>
            </w:r>
          </w:p>
        </w:tc>
      </w:tr>
      <w:tr w:rsidR="00350E21" w:rsidRPr="0070371D" w14:paraId="0DE013E5" w14:textId="77777777" w:rsidTr="00431325">
        <w:trPr>
          <w:trHeight w:hRule="exact" w:val="543"/>
          <w:jc w:val="center"/>
        </w:trPr>
        <w:tc>
          <w:tcPr>
            <w:tcW w:w="993" w:type="dxa"/>
            <w:shd w:val="clear" w:color="auto" w:fill="F0FAF0"/>
            <w:vAlign w:val="center"/>
          </w:tcPr>
          <w:p w14:paraId="27162340" w14:textId="624E1DFE" w:rsidR="00350E21" w:rsidRPr="0070371D" w:rsidRDefault="00350E21" w:rsidP="00350E21">
            <w:pPr>
              <w:pStyle w:val="TableParagraph"/>
              <w:spacing w:line="276" w:lineRule="auto"/>
              <w:jc w:val="center"/>
              <w:rPr>
                <w:b/>
                <w:szCs w:val="20"/>
                <w:lang w:val="en-GB"/>
              </w:rPr>
            </w:pPr>
            <w:r w:rsidRPr="0070371D">
              <w:rPr>
                <w:b/>
                <w:szCs w:val="20"/>
                <w:lang w:val="en-GB"/>
              </w:rPr>
              <w:t>10</w:t>
            </w:r>
          </w:p>
        </w:tc>
        <w:tc>
          <w:tcPr>
            <w:tcW w:w="7938" w:type="dxa"/>
            <w:shd w:val="clear" w:color="auto" w:fill="F0FAF0"/>
            <w:vAlign w:val="center"/>
          </w:tcPr>
          <w:p w14:paraId="0451DCA8" w14:textId="0B71C819" w:rsidR="00350E21" w:rsidRPr="0070371D" w:rsidRDefault="00350E21" w:rsidP="00350E21">
            <w:pPr>
              <w:pStyle w:val="TableParagraph"/>
              <w:spacing w:line="276" w:lineRule="auto"/>
              <w:ind w:left="57"/>
              <w:rPr>
                <w:lang w:val="en-GB"/>
              </w:rPr>
            </w:pPr>
            <w:proofErr w:type="spellStart"/>
            <w:r w:rsidRPr="0070371D">
              <w:rPr>
                <w:szCs w:val="20"/>
                <w:lang w:val="en-GB"/>
              </w:rPr>
              <w:t>Spectrofluorimetric</w:t>
            </w:r>
            <w:proofErr w:type="spellEnd"/>
            <w:r w:rsidRPr="0070371D">
              <w:rPr>
                <w:szCs w:val="20"/>
                <w:lang w:val="en-GB"/>
              </w:rPr>
              <w:t xml:space="preserve"> assessment of plasma porphyrins</w:t>
            </w:r>
            <w:r w:rsidRPr="0070371D">
              <w:rPr>
                <w:lang w:val="en-GB"/>
              </w:rPr>
              <w:t xml:space="preserve"> </w:t>
            </w:r>
          </w:p>
        </w:tc>
      </w:tr>
      <w:tr w:rsidR="00350E21" w:rsidRPr="0070371D" w14:paraId="7AC61076" w14:textId="77777777" w:rsidTr="00431325">
        <w:trPr>
          <w:trHeight w:hRule="exact" w:val="521"/>
          <w:jc w:val="center"/>
        </w:trPr>
        <w:tc>
          <w:tcPr>
            <w:tcW w:w="993" w:type="dxa"/>
            <w:shd w:val="clear" w:color="auto" w:fill="F0FAF0"/>
            <w:vAlign w:val="center"/>
          </w:tcPr>
          <w:p w14:paraId="6B63F577" w14:textId="6617F566" w:rsidR="00350E21" w:rsidRPr="0070371D" w:rsidRDefault="00350E21" w:rsidP="00350E21">
            <w:pPr>
              <w:pStyle w:val="TableParagraph"/>
              <w:spacing w:line="276" w:lineRule="auto"/>
              <w:jc w:val="center"/>
              <w:rPr>
                <w:b/>
                <w:szCs w:val="20"/>
                <w:lang w:val="en-GB"/>
              </w:rPr>
            </w:pPr>
            <w:r w:rsidRPr="0070371D">
              <w:rPr>
                <w:b/>
                <w:szCs w:val="20"/>
                <w:lang w:val="en-GB"/>
              </w:rPr>
              <w:t>11</w:t>
            </w:r>
          </w:p>
        </w:tc>
        <w:tc>
          <w:tcPr>
            <w:tcW w:w="7938" w:type="dxa"/>
            <w:shd w:val="clear" w:color="auto" w:fill="F0FAF0"/>
            <w:vAlign w:val="center"/>
          </w:tcPr>
          <w:p w14:paraId="6867F03C" w14:textId="1753229F" w:rsidR="00350E21" w:rsidRPr="0070371D" w:rsidRDefault="00350E21" w:rsidP="00350E21">
            <w:pPr>
              <w:pStyle w:val="TableParagraph"/>
              <w:spacing w:line="276" w:lineRule="auto"/>
              <w:ind w:left="57"/>
              <w:rPr>
                <w:lang w:val="en-GB"/>
              </w:rPr>
            </w:pPr>
            <w:r w:rsidRPr="0070371D">
              <w:rPr>
                <w:szCs w:val="20"/>
                <w:lang w:val="en-GB"/>
              </w:rPr>
              <w:t>Fractionation of plasma porphyrins (confirmation test)</w:t>
            </w:r>
          </w:p>
        </w:tc>
      </w:tr>
      <w:tr w:rsidR="004E5EF7" w:rsidRPr="0070371D" w14:paraId="3F7AC5CA" w14:textId="77777777" w:rsidTr="00431325">
        <w:trPr>
          <w:trHeight w:hRule="exact" w:val="521"/>
          <w:jc w:val="center"/>
        </w:trPr>
        <w:tc>
          <w:tcPr>
            <w:tcW w:w="993" w:type="dxa"/>
            <w:shd w:val="clear" w:color="auto" w:fill="F0FAF0"/>
            <w:vAlign w:val="center"/>
          </w:tcPr>
          <w:p w14:paraId="354C97C2" w14:textId="5D987045" w:rsidR="004E5EF7" w:rsidRPr="0070371D" w:rsidRDefault="004E5EF7" w:rsidP="00350E21">
            <w:pPr>
              <w:pStyle w:val="TableParagraph"/>
              <w:spacing w:line="276" w:lineRule="auto"/>
              <w:jc w:val="center"/>
              <w:rPr>
                <w:b/>
                <w:szCs w:val="20"/>
                <w:lang w:val="en-GB"/>
              </w:rPr>
            </w:pPr>
            <w:r w:rsidRPr="0070371D">
              <w:rPr>
                <w:b/>
                <w:szCs w:val="20"/>
                <w:lang w:val="en-GB"/>
              </w:rPr>
              <w:t>12</w:t>
            </w:r>
          </w:p>
        </w:tc>
        <w:tc>
          <w:tcPr>
            <w:tcW w:w="7938" w:type="dxa"/>
            <w:shd w:val="clear" w:color="auto" w:fill="F0FAF0"/>
            <w:vAlign w:val="center"/>
          </w:tcPr>
          <w:p w14:paraId="5666C405" w14:textId="658551C9" w:rsidR="004E5EF7" w:rsidRPr="0070371D" w:rsidRDefault="004E5EF7" w:rsidP="00350E21">
            <w:pPr>
              <w:pStyle w:val="TableParagraph"/>
              <w:spacing w:line="276" w:lineRule="auto"/>
              <w:ind w:left="57"/>
              <w:rPr>
                <w:szCs w:val="20"/>
                <w:lang w:val="en-GB"/>
              </w:rPr>
            </w:pPr>
            <w:r w:rsidRPr="0070371D">
              <w:rPr>
                <w:lang w:val="en-GB"/>
              </w:rPr>
              <w:t xml:space="preserve">Assessment of </w:t>
            </w:r>
            <w:r w:rsidRPr="0070371D">
              <w:rPr>
                <w:szCs w:val="20"/>
                <w:lang w:val="en-GB"/>
              </w:rPr>
              <w:t xml:space="preserve">free erythrocyte </w:t>
            </w:r>
            <w:proofErr w:type="spellStart"/>
            <w:r w:rsidRPr="0070371D">
              <w:rPr>
                <w:szCs w:val="20"/>
                <w:lang w:val="en-GB"/>
              </w:rPr>
              <w:t>protoporphyrins</w:t>
            </w:r>
            <w:proofErr w:type="spellEnd"/>
          </w:p>
        </w:tc>
      </w:tr>
      <w:tr w:rsidR="00350E21" w:rsidRPr="0070371D" w14:paraId="0CCA5B43" w14:textId="77777777" w:rsidTr="00431325">
        <w:trPr>
          <w:trHeight w:hRule="exact" w:val="736"/>
          <w:jc w:val="center"/>
        </w:trPr>
        <w:tc>
          <w:tcPr>
            <w:tcW w:w="993" w:type="dxa"/>
            <w:tcBorders>
              <w:bottom w:val="single" w:sz="8" w:space="0" w:color="3AAA35" w:themeColor="background2"/>
            </w:tcBorders>
            <w:shd w:val="clear" w:color="auto" w:fill="F0FAF0"/>
            <w:vAlign w:val="center"/>
          </w:tcPr>
          <w:p w14:paraId="70511D3F" w14:textId="4FAFB2C2" w:rsidR="00350E21" w:rsidRPr="0070371D" w:rsidRDefault="004E5EF7" w:rsidP="00350E21">
            <w:pPr>
              <w:pStyle w:val="TableParagraph"/>
              <w:spacing w:line="276" w:lineRule="auto"/>
              <w:jc w:val="center"/>
              <w:rPr>
                <w:b/>
                <w:lang w:val="en-GB"/>
              </w:rPr>
            </w:pPr>
            <w:r w:rsidRPr="0070371D">
              <w:rPr>
                <w:b/>
                <w:lang w:val="en-GB"/>
              </w:rPr>
              <w:t>13</w:t>
            </w:r>
          </w:p>
        </w:tc>
        <w:tc>
          <w:tcPr>
            <w:tcW w:w="7938" w:type="dxa"/>
            <w:tcBorders>
              <w:bottom w:val="single" w:sz="8" w:space="0" w:color="3AAA35" w:themeColor="background2"/>
            </w:tcBorders>
            <w:shd w:val="clear" w:color="auto" w:fill="F0FAF0"/>
            <w:vAlign w:val="center"/>
          </w:tcPr>
          <w:p w14:paraId="1B728A76" w14:textId="3EDF726E" w:rsidR="00350E21" w:rsidRPr="0070371D" w:rsidRDefault="004E5EF7" w:rsidP="00A64540">
            <w:pPr>
              <w:pStyle w:val="TableParagraph"/>
              <w:spacing w:line="276" w:lineRule="auto"/>
              <w:ind w:left="57"/>
              <w:rPr>
                <w:szCs w:val="20"/>
                <w:lang w:val="en-GB"/>
              </w:rPr>
            </w:pPr>
            <w:r w:rsidRPr="0070371D">
              <w:rPr>
                <w:szCs w:val="20"/>
                <w:lang w:val="en-GB"/>
              </w:rPr>
              <w:t xml:space="preserve">Assessment of protein 14.3.3 </w:t>
            </w:r>
            <w:r w:rsidR="00F70008" w:rsidRPr="0070371D">
              <w:rPr>
                <w:szCs w:val="20"/>
                <w:lang w:val="en-GB"/>
              </w:rPr>
              <w:t>and</w:t>
            </w:r>
            <w:r w:rsidR="00A64540" w:rsidRPr="0070371D">
              <w:rPr>
                <w:szCs w:val="20"/>
                <w:lang w:val="en-GB"/>
              </w:rPr>
              <w:t xml:space="preserve"> Real-time quaking-induced conversion (RT-</w:t>
            </w:r>
            <w:proofErr w:type="spellStart"/>
            <w:r w:rsidR="00A64540" w:rsidRPr="0070371D">
              <w:rPr>
                <w:szCs w:val="20"/>
                <w:lang w:val="en-GB"/>
              </w:rPr>
              <w:t>QuIC</w:t>
            </w:r>
            <w:proofErr w:type="spellEnd"/>
            <w:r w:rsidR="00A64540" w:rsidRPr="0070371D">
              <w:rPr>
                <w:szCs w:val="20"/>
                <w:lang w:val="en-GB"/>
              </w:rPr>
              <w:t>) assay in cerebrospinal fluid</w:t>
            </w:r>
          </w:p>
        </w:tc>
      </w:tr>
      <w:tr w:rsidR="00350E21" w:rsidRPr="0070371D" w14:paraId="4F4161D1" w14:textId="77777777" w:rsidTr="00431325">
        <w:trPr>
          <w:trHeight w:hRule="exact" w:val="528"/>
          <w:jc w:val="center"/>
        </w:trPr>
        <w:tc>
          <w:tcPr>
            <w:tcW w:w="8931" w:type="dxa"/>
            <w:gridSpan w:val="2"/>
            <w:tcBorders>
              <w:top w:val="single" w:sz="8" w:space="0" w:color="3AAA35" w:themeColor="background2"/>
            </w:tcBorders>
            <w:shd w:val="clear" w:color="auto" w:fill="F4FFE1"/>
            <w:vAlign w:val="center"/>
          </w:tcPr>
          <w:p w14:paraId="4A1BCFAA" w14:textId="72DBE09C" w:rsidR="00350E21" w:rsidRPr="0070371D" w:rsidRDefault="00350E21" w:rsidP="00350E21">
            <w:pPr>
              <w:pStyle w:val="TableParagraph"/>
              <w:spacing w:line="276" w:lineRule="auto"/>
              <w:ind w:left="170"/>
              <w:rPr>
                <w:b/>
                <w:color w:val="B57500" w:themeColor="accent5" w:themeShade="BF"/>
                <w:lang w:val="en-GB"/>
              </w:rPr>
            </w:pPr>
            <w:proofErr w:type="spellStart"/>
            <w:r w:rsidRPr="0070371D">
              <w:rPr>
                <w:b/>
                <w:color w:val="B57500" w:themeColor="accent5" w:themeShade="BF"/>
                <w:lang w:val="en-GB"/>
              </w:rPr>
              <w:t>Hematology</w:t>
            </w:r>
            <w:proofErr w:type="spellEnd"/>
            <w:r w:rsidRPr="0070371D">
              <w:rPr>
                <w:b/>
                <w:color w:val="B57500" w:themeColor="accent5" w:themeShade="BF"/>
                <w:lang w:val="en-GB"/>
              </w:rPr>
              <w:t xml:space="preserve"> : </w:t>
            </w:r>
          </w:p>
        </w:tc>
      </w:tr>
      <w:tr w:rsidR="00350E21" w:rsidRPr="0070371D" w14:paraId="389D5E87" w14:textId="77777777" w:rsidTr="00431325">
        <w:trPr>
          <w:trHeight w:hRule="exact" w:val="620"/>
          <w:jc w:val="center"/>
        </w:trPr>
        <w:tc>
          <w:tcPr>
            <w:tcW w:w="993" w:type="dxa"/>
            <w:shd w:val="clear" w:color="auto" w:fill="F4FFE1"/>
            <w:vAlign w:val="center"/>
          </w:tcPr>
          <w:p w14:paraId="31BEDAF2" w14:textId="3404CE0E" w:rsidR="00350E21" w:rsidRPr="0070371D" w:rsidRDefault="004E5EF7" w:rsidP="00350E21">
            <w:pPr>
              <w:pStyle w:val="TableParagraph"/>
              <w:spacing w:line="276" w:lineRule="auto"/>
              <w:jc w:val="center"/>
              <w:rPr>
                <w:b/>
                <w:lang w:val="en-GB"/>
              </w:rPr>
            </w:pPr>
            <w:r w:rsidRPr="0070371D">
              <w:rPr>
                <w:b/>
                <w:lang w:val="en-GB"/>
              </w:rPr>
              <w:t>14</w:t>
            </w:r>
          </w:p>
        </w:tc>
        <w:tc>
          <w:tcPr>
            <w:tcW w:w="7938" w:type="dxa"/>
            <w:shd w:val="clear" w:color="auto" w:fill="F4FFE1"/>
            <w:vAlign w:val="center"/>
          </w:tcPr>
          <w:p w14:paraId="1A526B64" w14:textId="1EF4F676" w:rsidR="00350E21" w:rsidRPr="0070371D" w:rsidRDefault="00350E21" w:rsidP="00350E21">
            <w:pPr>
              <w:pStyle w:val="TableParagraph"/>
              <w:spacing w:line="276" w:lineRule="auto"/>
              <w:ind w:left="57"/>
              <w:rPr>
                <w:lang w:val="en-GB"/>
              </w:rPr>
            </w:pPr>
            <w:r w:rsidRPr="0070371D">
              <w:rPr>
                <w:spacing w:val="-1"/>
                <w:szCs w:val="20"/>
                <w:lang w:val="en-GB"/>
              </w:rPr>
              <w:t xml:space="preserve">Analysis of the deformability of erythrocytes using </w:t>
            </w:r>
            <w:proofErr w:type="spellStart"/>
            <w:r w:rsidRPr="0070371D">
              <w:rPr>
                <w:spacing w:val="-1"/>
                <w:szCs w:val="20"/>
                <w:lang w:val="en-GB"/>
              </w:rPr>
              <w:t>e</w:t>
            </w:r>
            <w:r w:rsidR="006D3B45" w:rsidRPr="0070371D">
              <w:rPr>
                <w:spacing w:val="-1"/>
                <w:szCs w:val="20"/>
                <w:lang w:val="en-GB"/>
              </w:rPr>
              <w:t>ktacytometry</w:t>
            </w:r>
            <w:proofErr w:type="spellEnd"/>
            <w:r w:rsidR="006D3B45" w:rsidRPr="0070371D">
              <w:rPr>
                <w:spacing w:val="-1"/>
                <w:szCs w:val="20"/>
                <w:lang w:val="en-GB"/>
              </w:rPr>
              <w:t xml:space="preserve"> and separation of </w:t>
            </w:r>
            <w:r w:rsidRPr="0070371D">
              <w:rPr>
                <w:spacing w:val="-1"/>
                <w:szCs w:val="20"/>
                <w:lang w:val="en-GB"/>
              </w:rPr>
              <w:t>red blood cells membrane proteins by SDS-PAGE</w:t>
            </w:r>
          </w:p>
          <w:p w14:paraId="66EE9459" w14:textId="77777777" w:rsidR="00350E21" w:rsidRPr="0070371D" w:rsidRDefault="00350E21" w:rsidP="00350E21">
            <w:pPr>
              <w:pStyle w:val="TableParagraph"/>
              <w:spacing w:line="276" w:lineRule="auto"/>
              <w:ind w:left="57"/>
              <w:rPr>
                <w:b/>
                <w:lang w:val="en-GB"/>
              </w:rPr>
            </w:pPr>
          </w:p>
        </w:tc>
      </w:tr>
      <w:tr w:rsidR="00350E21" w:rsidRPr="0070371D" w14:paraId="24A8C8CB" w14:textId="77777777" w:rsidTr="00431325">
        <w:trPr>
          <w:trHeight w:hRule="exact" w:val="558"/>
          <w:jc w:val="center"/>
        </w:trPr>
        <w:tc>
          <w:tcPr>
            <w:tcW w:w="993" w:type="dxa"/>
            <w:tcBorders>
              <w:bottom w:val="single" w:sz="8" w:space="0" w:color="3AAA35" w:themeColor="background2"/>
            </w:tcBorders>
            <w:shd w:val="clear" w:color="auto" w:fill="F4FFE1"/>
            <w:vAlign w:val="center"/>
          </w:tcPr>
          <w:p w14:paraId="61B02112" w14:textId="5B167F70" w:rsidR="00350E21" w:rsidRPr="0070371D" w:rsidRDefault="004E5EF7" w:rsidP="00350E21">
            <w:pPr>
              <w:pStyle w:val="TableParagraph"/>
              <w:spacing w:line="276" w:lineRule="auto"/>
              <w:jc w:val="center"/>
              <w:rPr>
                <w:b/>
                <w:szCs w:val="20"/>
                <w:lang w:val="en-GB"/>
              </w:rPr>
            </w:pPr>
            <w:r w:rsidRPr="0070371D">
              <w:rPr>
                <w:b/>
                <w:szCs w:val="20"/>
                <w:lang w:val="en-GB"/>
              </w:rPr>
              <w:t>15</w:t>
            </w:r>
          </w:p>
        </w:tc>
        <w:tc>
          <w:tcPr>
            <w:tcW w:w="7938" w:type="dxa"/>
            <w:tcBorders>
              <w:bottom w:val="single" w:sz="8" w:space="0" w:color="3AAA35" w:themeColor="background2"/>
            </w:tcBorders>
            <w:shd w:val="clear" w:color="auto" w:fill="F4FFE1"/>
            <w:vAlign w:val="center"/>
          </w:tcPr>
          <w:p w14:paraId="084024A2" w14:textId="01E24CFC" w:rsidR="00350E21" w:rsidRPr="0070371D" w:rsidRDefault="00350E21" w:rsidP="00350E21">
            <w:pPr>
              <w:pStyle w:val="TableParagraph"/>
              <w:spacing w:line="276" w:lineRule="auto"/>
              <w:ind w:left="57"/>
              <w:rPr>
                <w:lang w:val="en-GB"/>
              </w:rPr>
            </w:pPr>
            <w:r w:rsidRPr="0070371D">
              <w:rPr>
                <w:szCs w:val="20"/>
                <w:lang w:val="en-GB"/>
              </w:rPr>
              <w:t xml:space="preserve">Cytogenetic </w:t>
            </w:r>
            <w:proofErr w:type="spellStart"/>
            <w:r w:rsidRPr="0070371D">
              <w:rPr>
                <w:szCs w:val="20"/>
                <w:lang w:val="en-GB"/>
              </w:rPr>
              <w:t>radiosensitivity</w:t>
            </w:r>
            <w:proofErr w:type="spellEnd"/>
            <w:r w:rsidRPr="0070371D">
              <w:rPr>
                <w:szCs w:val="20"/>
                <w:lang w:val="en-GB"/>
              </w:rPr>
              <w:t xml:space="preserve"> assay</w:t>
            </w:r>
          </w:p>
        </w:tc>
      </w:tr>
      <w:tr w:rsidR="00350E21" w:rsidRPr="0070371D" w14:paraId="1508D12C" w14:textId="77777777" w:rsidTr="00431325">
        <w:trPr>
          <w:trHeight w:hRule="exact" w:val="443"/>
          <w:jc w:val="center"/>
        </w:trPr>
        <w:tc>
          <w:tcPr>
            <w:tcW w:w="8931" w:type="dxa"/>
            <w:gridSpan w:val="2"/>
            <w:tcBorders>
              <w:top w:val="single" w:sz="8" w:space="0" w:color="3AAA35" w:themeColor="background2"/>
            </w:tcBorders>
            <w:shd w:val="clear" w:color="auto" w:fill="F0FAF0"/>
            <w:vAlign w:val="center"/>
          </w:tcPr>
          <w:p w14:paraId="7A2BE5CA" w14:textId="3CF1969B" w:rsidR="00350E21" w:rsidRPr="0070371D" w:rsidRDefault="00350E21" w:rsidP="00350E21">
            <w:pPr>
              <w:pStyle w:val="TableParagraph"/>
              <w:spacing w:line="276" w:lineRule="auto"/>
              <w:ind w:left="170"/>
              <w:rPr>
                <w:b/>
                <w:color w:val="2B7F27" w:themeColor="accent1" w:themeShade="BF"/>
                <w:lang w:val="en-GB"/>
              </w:rPr>
            </w:pPr>
            <w:r w:rsidRPr="0070371D">
              <w:rPr>
                <w:b/>
                <w:color w:val="2B7F27" w:themeColor="accent1" w:themeShade="BF"/>
                <w:lang w:val="en-GB"/>
              </w:rPr>
              <w:t xml:space="preserve">Immunology : </w:t>
            </w:r>
          </w:p>
        </w:tc>
      </w:tr>
      <w:tr w:rsidR="00350E21" w:rsidRPr="0070371D" w14:paraId="6B3BBF27" w14:textId="77777777" w:rsidTr="00431325">
        <w:trPr>
          <w:trHeight w:hRule="exact" w:val="529"/>
          <w:jc w:val="center"/>
        </w:trPr>
        <w:tc>
          <w:tcPr>
            <w:tcW w:w="993" w:type="dxa"/>
            <w:shd w:val="clear" w:color="auto" w:fill="F0FAF0"/>
            <w:vAlign w:val="center"/>
          </w:tcPr>
          <w:p w14:paraId="0E96C5C6" w14:textId="553797F1" w:rsidR="00350E21" w:rsidRPr="0070371D" w:rsidRDefault="004E5EF7" w:rsidP="00350E21">
            <w:pPr>
              <w:widowControl w:val="0"/>
              <w:jc w:val="center"/>
              <w:rPr>
                <w:rFonts w:ascii="Calibri" w:eastAsia="Calibri" w:hAnsi="Calibri" w:cs="Calibri"/>
                <w:b/>
                <w:color w:val="auto"/>
                <w:sz w:val="22"/>
                <w:lang w:val="en-GB"/>
              </w:rPr>
            </w:pPr>
            <w:r w:rsidRPr="0070371D">
              <w:rPr>
                <w:rFonts w:ascii="Calibri" w:eastAsia="Calibri" w:hAnsi="Calibri" w:cs="Calibri"/>
                <w:b/>
                <w:color w:val="auto"/>
                <w:sz w:val="22"/>
                <w:lang w:val="en-GB"/>
              </w:rPr>
              <w:t>16</w:t>
            </w:r>
          </w:p>
        </w:tc>
        <w:tc>
          <w:tcPr>
            <w:tcW w:w="7938" w:type="dxa"/>
            <w:shd w:val="clear" w:color="auto" w:fill="F0FAF0"/>
            <w:vAlign w:val="center"/>
          </w:tcPr>
          <w:p w14:paraId="0E4D3A30" w14:textId="71421118" w:rsidR="00350E21" w:rsidRPr="0070371D" w:rsidRDefault="00350E21" w:rsidP="00350E21">
            <w:pPr>
              <w:widowControl w:val="0"/>
              <w:ind w:left="57"/>
              <w:jc w:val="left"/>
              <w:rPr>
                <w:rFonts w:ascii="Calibri" w:eastAsia="Calibri" w:hAnsi="Calibri" w:cs="Calibri"/>
                <w:color w:val="auto"/>
                <w:sz w:val="22"/>
                <w:highlight w:val="yellow"/>
                <w:lang w:val="en-GB"/>
              </w:rPr>
            </w:pPr>
            <w:r w:rsidRPr="0070371D">
              <w:rPr>
                <w:rFonts w:ascii="Calibri" w:eastAsia="Calibri" w:hAnsi="Calibri" w:cs="Calibri"/>
                <w:color w:val="auto"/>
                <w:sz w:val="22"/>
                <w:lang w:val="en-GB"/>
              </w:rPr>
              <w:t>Immunological assessment of complement component Factor B</w:t>
            </w:r>
          </w:p>
        </w:tc>
      </w:tr>
      <w:tr w:rsidR="00350E21" w:rsidRPr="0070371D" w14:paraId="6A01D35D" w14:textId="77777777" w:rsidTr="00431325">
        <w:trPr>
          <w:trHeight w:hRule="exact" w:val="566"/>
          <w:jc w:val="center"/>
        </w:trPr>
        <w:tc>
          <w:tcPr>
            <w:tcW w:w="993" w:type="dxa"/>
            <w:shd w:val="clear" w:color="auto" w:fill="F0FAF0"/>
            <w:vAlign w:val="center"/>
          </w:tcPr>
          <w:p w14:paraId="04DF3B44" w14:textId="377F955F" w:rsidR="00350E21" w:rsidRPr="0070371D" w:rsidRDefault="004E5EF7" w:rsidP="00350E21">
            <w:pPr>
              <w:widowControl w:val="0"/>
              <w:jc w:val="center"/>
              <w:rPr>
                <w:rFonts w:ascii="Calibri" w:eastAsia="Calibri" w:hAnsi="Calibri" w:cs="Calibri"/>
                <w:b/>
                <w:color w:val="auto"/>
                <w:sz w:val="22"/>
                <w:lang w:val="en-GB"/>
              </w:rPr>
            </w:pPr>
            <w:r w:rsidRPr="0070371D">
              <w:rPr>
                <w:rFonts w:ascii="Calibri" w:eastAsia="Calibri" w:hAnsi="Calibri" w:cs="Calibri"/>
                <w:b/>
                <w:color w:val="auto"/>
                <w:sz w:val="22"/>
                <w:lang w:val="en-GB"/>
              </w:rPr>
              <w:t>17</w:t>
            </w:r>
          </w:p>
        </w:tc>
        <w:tc>
          <w:tcPr>
            <w:tcW w:w="7938" w:type="dxa"/>
            <w:shd w:val="clear" w:color="auto" w:fill="F0FAF0"/>
            <w:vAlign w:val="center"/>
          </w:tcPr>
          <w:p w14:paraId="6E2138BF" w14:textId="492E00BD" w:rsidR="00350E21" w:rsidRPr="0070371D" w:rsidRDefault="00350E21" w:rsidP="00350E21">
            <w:pPr>
              <w:widowControl w:val="0"/>
              <w:ind w:left="57"/>
              <w:jc w:val="left"/>
              <w:rPr>
                <w:rFonts w:ascii="Calibri" w:eastAsia="Calibri" w:hAnsi="Calibri" w:cs="Calibri"/>
                <w:color w:val="auto"/>
                <w:sz w:val="22"/>
                <w:highlight w:val="yellow"/>
                <w:lang w:val="en-GB"/>
              </w:rPr>
            </w:pPr>
            <w:r w:rsidRPr="0070371D">
              <w:rPr>
                <w:rFonts w:ascii="Calibri" w:eastAsia="Calibri" w:hAnsi="Calibri" w:cs="Calibri"/>
                <w:color w:val="auto"/>
                <w:sz w:val="22"/>
                <w:lang w:val="en-GB"/>
              </w:rPr>
              <w:t>Immunological assessment of complement component Factor Bb</w:t>
            </w:r>
          </w:p>
        </w:tc>
      </w:tr>
      <w:tr w:rsidR="00350E21" w:rsidRPr="0070371D" w14:paraId="509CDA6E" w14:textId="77777777" w:rsidTr="00431325">
        <w:trPr>
          <w:trHeight w:hRule="exact" w:val="576"/>
          <w:jc w:val="center"/>
        </w:trPr>
        <w:tc>
          <w:tcPr>
            <w:tcW w:w="993" w:type="dxa"/>
            <w:shd w:val="clear" w:color="auto" w:fill="F0FAF0"/>
            <w:vAlign w:val="center"/>
          </w:tcPr>
          <w:p w14:paraId="7C9879D5" w14:textId="722613B7" w:rsidR="00350E21" w:rsidRPr="0070371D" w:rsidRDefault="004E5EF7" w:rsidP="00350E21">
            <w:pPr>
              <w:widowControl w:val="0"/>
              <w:jc w:val="center"/>
              <w:rPr>
                <w:rFonts w:ascii="Calibri" w:eastAsia="Calibri" w:hAnsi="Calibri" w:cs="Calibri"/>
                <w:b/>
                <w:color w:val="auto"/>
                <w:sz w:val="22"/>
                <w:lang w:val="en-GB"/>
              </w:rPr>
            </w:pPr>
            <w:r w:rsidRPr="0070371D">
              <w:rPr>
                <w:rFonts w:ascii="Calibri" w:eastAsia="Calibri" w:hAnsi="Calibri" w:cs="Calibri"/>
                <w:b/>
                <w:color w:val="auto"/>
                <w:sz w:val="22"/>
                <w:lang w:val="en-GB"/>
              </w:rPr>
              <w:t>18</w:t>
            </w:r>
          </w:p>
        </w:tc>
        <w:tc>
          <w:tcPr>
            <w:tcW w:w="7938" w:type="dxa"/>
            <w:shd w:val="clear" w:color="auto" w:fill="F0FAF0"/>
            <w:vAlign w:val="center"/>
          </w:tcPr>
          <w:p w14:paraId="6316853A" w14:textId="02F142B3" w:rsidR="00350E21" w:rsidRPr="0070371D" w:rsidRDefault="00350E21" w:rsidP="00350E21">
            <w:pPr>
              <w:widowControl w:val="0"/>
              <w:ind w:left="57"/>
              <w:jc w:val="left"/>
              <w:rPr>
                <w:rFonts w:ascii="Calibri" w:eastAsia="Calibri" w:hAnsi="Calibri" w:cs="Calibri"/>
                <w:color w:val="auto"/>
                <w:spacing w:val="1"/>
                <w:sz w:val="22"/>
                <w:highlight w:val="yellow"/>
                <w:lang w:val="en-GB"/>
              </w:rPr>
            </w:pPr>
            <w:r w:rsidRPr="0070371D">
              <w:rPr>
                <w:rFonts w:ascii="Calibri" w:eastAsia="Calibri" w:hAnsi="Calibri" w:cs="Calibri"/>
                <w:color w:val="auto"/>
                <w:sz w:val="22"/>
                <w:lang w:val="en-GB"/>
              </w:rPr>
              <w:t xml:space="preserve">Immunological assessment </w:t>
            </w:r>
            <w:r w:rsidRPr="0070371D">
              <w:rPr>
                <w:rFonts w:ascii="Calibri" w:eastAsia="Calibri" w:hAnsi="Calibri" w:cs="Calibri"/>
                <w:color w:val="auto"/>
                <w:spacing w:val="1"/>
                <w:sz w:val="22"/>
                <w:lang w:val="en-GB"/>
              </w:rPr>
              <w:t>of complement component Factor D</w:t>
            </w:r>
          </w:p>
        </w:tc>
      </w:tr>
      <w:tr w:rsidR="00350E21" w:rsidRPr="0070371D" w14:paraId="06719868" w14:textId="77777777" w:rsidTr="00431325">
        <w:trPr>
          <w:trHeight w:hRule="exact" w:val="558"/>
          <w:jc w:val="center"/>
        </w:trPr>
        <w:tc>
          <w:tcPr>
            <w:tcW w:w="993" w:type="dxa"/>
            <w:tcBorders>
              <w:bottom w:val="single" w:sz="8" w:space="0" w:color="3AAA35" w:themeColor="background2"/>
            </w:tcBorders>
            <w:shd w:val="clear" w:color="auto" w:fill="F0FAF0"/>
            <w:vAlign w:val="center"/>
          </w:tcPr>
          <w:p w14:paraId="4F34F5E4" w14:textId="5519D2F7" w:rsidR="00350E21" w:rsidRPr="0070371D" w:rsidRDefault="004E5EF7" w:rsidP="00350E21">
            <w:pPr>
              <w:widowControl w:val="0"/>
              <w:jc w:val="center"/>
              <w:rPr>
                <w:rFonts w:ascii="Calibri" w:eastAsia="Calibri" w:hAnsi="Calibri" w:cs="Calibri"/>
                <w:b/>
                <w:color w:val="auto"/>
                <w:sz w:val="22"/>
                <w:lang w:val="en-GB"/>
              </w:rPr>
            </w:pPr>
            <w:r w:rsidRPr="0070371D">
              <w:rPr>
                <w:rFonts w:ascii="Calibri" w:eastAsia="Calibri" w:hAnsi="Calibri" w:cs="Calibri"/>
                <w:b/>
                <w:color w:val="auto"/>
                <w:sz w:val="22"/>
                <w:lang w:val="en-GB"/>
              </w:rPr>
              <w:t>19</w:t>
            </w:r>
          </w:p>
        </w:tc>
        <w:tc>
          <w:tcPr>
            <w:tcW w:w="7938" w:type="dxa"/>
            <w:tcBorders>
              <w:bottom w:val="single" w:sz="8" w:space="0" w:color="3AAA35" w:themeColor="background2"/>
            </w:tcBorders>
            <w:shd w:val="clear" w:color="auto" w:fill="F0FAF0"/>
            <w:vAlign w:val="center"/>
          </w:tcPr>
          <w:p w14:paraId="2C74967D" w14:textId="0086D20D" w:rsidR="00350E21" w:rsidRPr="0070371D" w:rsidRDefault="00350E21" w:rsidP="00350E21">
            <w:pPr>
              <w:widowControl w:val="0"/>
              <w:ind w:left="57"/>
              <w:jc w:val="left"/>
              <w:rPr>
                <w:rFonts w:ascii="Calibri" w:eastAsia="Calibri" w:hAnsi="Calibri" w:cs="Calibri"/>
                <w:color w:val="auto"/>
                <w:spacing w:val="1"/>
                <w:sz w:val="22"/>
                <w:highlight w:val="yellow"/>
                <w:lang w:val="en-GB"/>
              </w:rPr>
            </w:pPr>
            <w:r w:rsidRPr="0070371D">
              <w:rPr>
                <w:rFonts w:ascii="Calibri" w:eastAsia="Calibri" w:hAnsi="Calibri" w:cs="Calibri"/>
                <w:color w:val="auto"/>
                <w:sz w:val="22"/>
                <w:lang w:val="en-GB"/>
              </w:rPr>
              <w:t xml:space="preserve">Immunological assessment </w:t>
            </w:r>
            <w:r w:rsidRPr="0070371D">
              <w:rPr>
                <w:rFonts w:ascii="Calibri" w:eastAsia="Calibri" w:hAnsi="Calibri" w:cs="Calibri"/>
                <w:color w:val="auto"/>
                <w:spacing w:val="1"/>
                <w:sz w:val="22"/>
                <w:lang w:val="en-GB"/>
              </w:rPr>
              <w:t>of complement component Factor P</w:t>
            </w:r>
          </w:p>
        </w:tc>
      </w:tr>
    </w:tbl>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132"/>
      </w:tblGrid>
      <w:tr w:rsidR="008E555D" w:rsidRPr="0070371D" w14:paraId="5138FD8F" w14:textId="77777777" w:rsidTr="00FD3381">
        <w:trPr>
          <w:trHeight w:val="1192"/>
        </w:trPr>
        <w:tc>
          <w:tcPr>
            <w:tcW w:w="4894" w:type="dxa"/>
            <w:shd w:val="clear" w:color="auto" w:fill="auto"/>
          </w:tcPr>
          <w:p w14:paraId="47848C5A" w14:textId="77777777" w:rsidR="008E555D" w:rsidRPr="0070371D" w:rsidRDefault="008E555D" w:rsidP="00830396">
            <w:pPr>
              <w:pStyle w:val="BodySciensano"/>
              <w:rPr>
                <w:lang w:val="en-GB"/>
              </w:rPr>
            </w:pPr>
            <w:r w:rsidRPr="0070371D">
              <w:rPr>
                <w:noProof/>
                <w:lang w:val="en-GB"/>
              </w:rPr>
              <w:lastRenderedPageBreak/>
              <w:drawing>
                <wp:anchor distT="0" distB="0" distL="114300" distR="114300" simplePos="0" relativeHeight="251661824" behindDoc="0" locked="0" layoutInCell="1" allowOverlap="1" wp14:anchorId="5578663D" wp14:editId="06F70363">
                  <wp:simplePos x="0" y="0"/>
                  <wp:positionH relativeFrom="page">
                    <wp:posOffset>58420</wp:posOffset>
                  </wp:positionH>
                  <wp:positionV relativeFrom="page">
                    <wp:posOffset>11430</wp:posOffset>
                  </wp:positionV>
                  <wp:extent cx="2180769" cy="694194"/>
                  <wp:effectExtent l="0" t="0" r="0" b="0"/>
                  <wp:wrapNone/>
                  <wp:docPr id="1" name="HeaderFirstImage" title="HeaderFir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0769" cy="694194"/>
                          </a:xfrm>
                          <a:prstGeom prst="rect">
                            <a:avLst/>
                          </a:prstGeom>
                        </pic:spPr>
                      </pic:pic>
                    </a:graphicData>
                  </a:graphic>
                  <wp14:sizeRelH relativeFrom="margin">
                    <wp14:pctWidth>0</wp14:pctWidth>
                  </wp14:sizeRelH>
                  <wp14:sizeRelV relativeFrom="margin">
                    <wp14:pctHeight>0</wp14:pctHeight>
                  </wp14:sizeRelV>
                </wp:anchor>
              </w:drawing>
            </w:r>
          </w:p>
        </w:tc>
        <w:tc>
          <w:tcPr>
            <w:tcW w:w="4132" w:type="dxa"/>
            <w:shd w:val="clear" w:color="auto" w:fill="auto"/>
          </w:tcPr>
          <w:sdt>
            <w:sdtPr>
              <w:rPr>
                <w:lang w:val="en-GB"/>
              </w:rPr>
              <w:alias w:val="TopicDuplicateSC"/>
              <w:tag w:val="TopicDuplicateSC"/>
              <w:id w:val="1358236878"/>
              <w:placeholder>
                <w:docPart w:val="3C1C185BAAF344ECB40736622EA7BAE2"/>
              </w:placeholder>
            </w:sdtPr>
            <w:sdtEndPr>
              <w:rPr>
                <w:rFonts w:cs="Arial"/>
                <w:b/>
                <w:caps/>
                <w:color w:val="3AAA35"/>
              </w:rPr>
            </w:sdtEndPr>
            <w:sdtContent>
              <w:p w14:paraId="430941F8" w14:textId="77777777" w:rsidR="008E555D" w:rsidRPr="0070371D" w:rsidRDefault="008E555D" w:rsidP="00830396">
                <w:pPr>
                  <w:pStyle w:val="BodySciensano"/>
                  <w:rPr>
                    <w:lang w:val="en-GB"/>
                  </w:rPr>
                </w:pPr>
              </w:p>
              <w:p w14:paraId="5534A8CD" w14:textId="77777777" w:rsidR="008E555D" w:rsidRPr="0070371D" w:rsidRDefault="008E555D" w:rsidP="00830396">
                <w:pPr>
                  <w:pStyle w:val="BodySciensano"/>
                  <w:rPr>
                    <w:sz w:val="4"/>
                    <w:lang w:val="en-GB"/>
                  </w:rPr>
                </w:pPr>
              </w:p>
              <w:p w14:paraId="603C94EA" w14:textId="77777777" w:rsidR="008E555D" w:rsidRPr="0070371D" w:rsidRDefault="008E555D" w:rsidP="00830396">
                <w:pPr>
                  <w:pStyle w:val="BodySciensano"/>
                  <w:rPr>
                    <w:rFonts w:cs="Arial"/>
                    <w:b/>
                    <w:caps/>
                    <w:color w:val="3AAA35"/>
                    <w:lang w:val="en-GB"/>
                  </w:rPr>
                </w:pPr>
              </w:p>
              <w:p w14:paraId="0F29CA0D" w14:textId="77777777" w:rsidR="008E555D" w:rsidRPr="0070371D" w:rsidRDefault="008E555D" w:rsidP="00830396">
                <w:pPr>
                  <w:pStyle w:val="BodySciensano"/>
                  <w:rPr>
                    <w:lang w:val="en-GB"/>
                  </w:rPr>
                </w:pPr>
                <w:r w:rsidRPr="0070371D">
                  <w:rPr>
                    <w:rFonts w:cs="Arial"/>
                    <w:b/>
                    <w:caps/>
                    <w:color w:val="3AAA35"/>
                    <w:lang w:val="en-GB"/>
                  </w:rPr>
                  <w:t>Quality of Laboratories</w:t>
                </w:r>
              </w:p>
            </w:sdtContent>
          </w:sdt>
        </w:tc>
      </w:tr>
      <w:tr w:rsidR="008E555D" w:rsidRPr="0070371D" w14:paraId="65CBC604" w14:textId="77777777" w:rsidTr="00FD3381">
        <w:trPr>
          <w:trHeight w:val="107"/>
        </w:trPr>
        <w:tc>
          <w:tcPr>
            <w:tcW w:w="9026" w:type="dxa"/>
            <w:gridSpan w:val="2"/>
            <w:shd w:val="clear" w:color="auto" w:fill="3AAA35"/>
          </w:tcPr>
          <w:p w14:paraId="12643091" w14:textId="77777777" w:rsidR="008E555D" w:rsidRPr="0070371D" w:rsidRDefault="008E555D" w:rsidP="00830396">
            <w:pPr>
              <w:pStyle w:val="BodySciensano"/>
              <w:rPr>
                <w:lang w:val="en-GB"/>
              </w:rPr>
            </w:pPr>
          </w:p>
          <w:p w14:paraId="28A7E772" w14:textId="77777777" w:rsidR="008E555D" w:rsidRPr="0070371D" w:rsidRDefault="008E555D" w:rsidP="00830396">
            <w:pPr>
              <w:pStyle w:val="BodySciensano"/>
              <w:rPr>
                <w:lang w:val="en-GB"/>
              </w:rPr>
            </w:pPr>
          </w:p>
          <w:p w14:paraId="4C66BFCE" w14:textId="77777777" w:rsidR="008E555D" w:rsidRPr="0070371D" w:rsidRDefault="008E555D" w:rsidP="00830396">
            <w:pPr>
              <w:pStyle w:val="BodySciensano"/>
              <w:rPr>
                <w:lang w:val="en-GB"/>
              </w:rPr>
            </w:pPr>
          </w:p>
          <w:p w14:paraId="1CD90EF1" w14:textId="77777777" w:rsidR="008E555D" w:rsidRPr="0070371D" w:rsidRDefault="008E555D" w:rsidP="00830396">
            <w:pPr>
              <w:pStyle w:val="BodySciensano"/>
              <w:rPr>
                <w:lang w:val="en-GB"/>
              </w:rPr>
            </w:pPr>
          </w:p>
          <w:p w14:paraId="4E1EE381" w14:textId="77777777" w:rsidR="008E555D" w:rsidRPr="0070371D" w:rsidRDefault="008E555D" w:rsidP="00830396">
            <w:pPr>
              <w:pStyle w:val="BodySciensano"/>
              <w:rPr>
                <w:lang w:val="en-GB"/>
              </w:rPr>
            </w:pPr>
          </w:p>
          <w:p w14:paraId="120AAF4C" w14:textId="77777777" w:rsidR="008E555D" w:rsidRPr="0070371D" w:rsidRDefault="008E555D" w:rsidP="00830396">
            <w:pPr>
              <w:pStyle w:val="BodySciensano"/>
              <w:rPr>
                <w:lang w:val="en-GB"/>
              </w:rPr>
            </w:pPr>
          </w:p>
          <w:p w14:paraId="3EF3AB82" w14:textId="77777777" w:rsidR="008E555D" w:rsidRPr="0070371D" w:rsidRDefault="008E555D" w:rsidP="00830396">
            <w:pPr>
              <w:pStyle w:val="BodySciensano"/>
              <w:rPr>
                <w:lang w:val="en-GB"/>
              </w:rPr>
            </w:pPr>
          </w:p>
          <w:p w14:paraId="25077D35" w14:textId="77777777" w:rsidR="008E555D" w:rsidRPr="0070371D" w:rsidRDefault="008E555D" w:rsidP="00830396">
            <w:pPr>
              <w:pStyle w:val="BodySciensano"/>
              <w:rPr>
                <w:lang w:val="en-GB"/>
              </w:rPr>
            </w:pPr>
          </w:p>
          <w:p w14:paraId="2B5B3212" w14:textId="77777777" w:rsidR="008E555D" w:rsidRPr="0070371D" w:rsidRDefault="008E555D" w:rsidP="00830396">
            <w:pPr>
              <w:pStyle w:val="BodySciensano"/>
              <w:rPr>
                <w:lang w:val="en-GB"/>
              </w:rPr>
            </w:pPr>
          </w:p>
          <w:p w14:paraId="649CB1E1" w14:textId="77777777" w:rsidR="008E555D" w:rsidRPr="0070371D" w:rsidRDefault="008E555D" w:rsidP="00830396">
            <w:pPr>
              <w:pStyle w:val="BodySciensano"/>
              <w:jc w:val="center"/>
              <w:rPr>
                <w:b/>
                <w:color w:val="FFFFFF"/>
                <w:sz w:val="40"/>
                <w:szCs w:val="60"/>
                <w:lang w:val="en-GB"/>
              </w:rPr>
            </w:pPr>
            <w:r w:rsidRPr="0070371D">
              <w:rPr>
                <w:b/>
                <w:color w:val="FFFFFF"/>
                <w:sz w:val="40"/>
                <w:szCs w:val="60"/>
                <w:lang w:val="en-GB"/>
              </w:rPr>
              <w:t xml:space="preserve">Belgian National Reference </w:t>
            </w:r>
            <w:proofErr w:type="spellStart"/>
            <w:r w:rsidRPr="0070371D">
              <w:rPr>
                <w:b/>
                <w:color w:val="FFFFFF"/>
                <w:sz w:val="40"/>
                <w:szCs w:val="60"/>
                <w:lang w:val="en-GB"/>
              </w:rPr>
              <w:t>Centers</w:t>
            </w:r>
            <w:proofErr w:type="spellEnd"/>
            <w:r w:rsidRPr="0070371D">
              <w:rPr>
                <w:b/>
                <w:color w:val="FFFFFF"/>
                <w:sz w:val="40"/>
                <w:szCs w:val="60"/>
                <w:lang w:val="en-GB"/>
              </w:rPr>
              <w:t xml:space="preserve"> </w:t>
            </w:r>
          </w:p>
          <w:p w14:paraId="6A6100AB" w14:textId="77777777" w:rsidR="008E555D" w:rsidRPr="0070371D" w:rsidRDefault="008E555D" w:rsidP="00830396">
            <w:pPr>
              <w:pStyle w:val="BodySciensano"/>
              <w:jc w:val="center"/>
              <w:rPr>
                <w:b/>
                <w:color w:val="FFFFFF"/>
                <w:sz w:val="36"/>
                <w:szCs w:val="60"/>
                <w:lang w:val="en-GB"/>
              </w:rPr>
            </w:pPr>
            <w:r w:rsidRPr="0070371D">
              <w:rPr>
                <w:b/>
                <w:color w:val="FFFFFF"/>
                <w:sz w:val="40"/>
                <w:szCs w:val="60"/>
                <w:lang w:val="en-GB"/>
              </w:rPr>
              <w:t>for Rare Diseases</w:t>
            </w:r>
          </w:p>
          <w:p w14:paraId="26638A99" w14:textId="77777777" w:rsidR="008E555D" w:rsidRPr="0070371D" w:rsidRDefault="008E555D" w:rsidP="00830396">
            <w:pPr>
              <w:pStyle w:val="BodySciensano"/>
              <w:jc w:val="center"/>
              <w:rPr>
                <w:b/>
                <w:color w:val="FFFFFF"/>
                <w:sz w:val="36"/>
                <w:szCs w:val="60"/>
                <w:lang w:val="en-GB"/>
              </w:rPr>
            </w:pPr>
          </w:p>
          <w:p w14:paraId="53C8C754" w14:textId="77777777" w:rsidR="008E555D" w:rsidRPr="0070371D" w:rsidRDefault="008E555D" w:rsidP="00830396">
            <w:pPr>
              <w:pStyle w:val="BodySciensano"/>
              <w:jc w:val="center"/>
              <w:rPr>
                <w:b/>
                <w:color w:val="FFFFFF"/>
                <w:sz w:val="36"/>
                <w:szCs w:val="60"/>
                <w:lang w:val="en-GB"/>
              </w:rPr>
            </w:pPr>
          </w:p>
          <w:p w14:paraId="5893C0C0" w14:textId="77777777" w:rsidR="008E555D" w:rsidRPr="0070371D" w:rsidRDefault="008E555D" w:rsidP="00830396">
            <w:pPr>
              <w:pStyle w:val="BodySciensano"/>
              <w:jc w:val="center"/>
              <w:rPr>
                <w:b/>
                <w:color w:val="FFFFFF"/>
                <w:sz w:val="40"/>
                <w:szCs w:val="60"/>
                <w:lang w:val="en-GB"/>
              </w:rPr>
            </w:pPr>
            <w:r w:rsidRPr="0070371D">
              <w:rPr>
                <w:b/>
                <w:color w:val="FFFFFF"/>
                <w:sz w:val="40"/>
                <w:szCs w:val="60"/>
                <w:lang w:val="en-GB"/>
              </w:rPr>
              <w:t>Call for application 2023</w:t>
            </w:r>
          </w:p>
          <w:p w14:paraId="37565A6B" w14:textId="77777777" w:rsidR="008E555D" w:rsidRPr="0070371D" w:rsidRDefault="008E555D" w:rsidP="00830396">
            <w:pPr>
              <w:pStyle w:val="BodySciensano"/>
              <w:jc w:val="center"/>
              <w:rPr>
                <w:b/>
                <w:color w:val="FFFFFF"/>
                <w:sz w:val="40"/>
                <w:szCs w:val="60"/>
                <w:lang w:val="en-GB"/>
              </w:rPr>
            </w:pPr>
          </w:p>
          <w:p w14:paraId="06D79E74" w14:textId="77777777" w:rsidR="008E555D" w:rsidRPr="0070371D" w:rsidRDefault="008E555D" w:rsidP="00830396">
            <w:pPr>
              <w:pStyle w:val="BodySciensano"/>
              <w:jc w:val="center"/>
              <w:rPr>
                <w:b/>
                <w:color w:val="FFFFFF"/>
                <w:sz w:val="40"/>
                <w:szCs w:val="60"/>
                <w:lang w:val="en-GB"/>
              </w:rPr>
            </w:pPr>
            <w:r w:rsidRPr="0070371D">
              <w:rPr>
                <w:b/>
                <w:color w:val="FFFFFF"/>
                <w:sz w:val="40"/>
                <w:szCs w:val="60"/>
                <w:lang w:val="en-GB"/>
              </w:rPr>
              <w:t>-</w:t>
            </w:r>
          </w:p>
          <w:p w14:paraId="18E68AFB" w14:textId="77777777" w:rsidR="008E555D" w:rsidRPr="0070371D" w:rsidRDefault="008E555D" w:rsidP="00830396">
            <w:pPr>
              <w:pStyle w:val="BodySciensano"/>
              <w:jc w:val="center"/>
              <w:rPr>
                <w:b/>
                <w:color w:val="FFFFFF"/>
                <w:sz w:val="40"/>
                <w:szCs w:val="60"/>
                <w:lang w:val="en-GB"/>
              </w:rPr>
            </w:pPr>
          </w:p>
          <w:p w14:paraId="5F6E738F" w14:textId="07CCFAB0" w:rsidR="008E555D" w:rsidRPr="0070371D" w:rsidRDefault="008E555D" w:rsidP="00830396">
            <w:pPr>
              <w:pStyle w:val="BodySciensano"/>
              <w:jc w:val="center"/>
              <w:rPr>
                <w:b/>
                <w:color w:val="FFFFFF"/>
                <w:sz w:val="60"/>
                <w:szCs w:val="60"/>
                <w:lang w:val="en-GB"/>
              </w:rPr>
            </w:pPr>
            <w:r w:rsidRPr="0070371D">
              <w:rPr>
                <w:b/>
                <w:color w:val="FFFFFF"/>
                <w:sz w:val="60"/>
                <w:szCs w:val="60"/>
                <w:lang w:val="en-GB"/>
              </w:rPr>
              <w:t>Application Documents</w:t>
            </w:r>
          </w:p>
          <w:p w14:paraId="29C9905E" w14:textId="77777777" w:rsidR="00975FDC" w:rsidRPr="0070371D" w:rsidRDefault="00975FDC" w:rsidP="00975FDC">
            <w:pPr>
              <w:pStyle w:val="BodySciensano"/>
              <w:jc w:val="center"/>
              <w:rPr>
                <w:b/>
                <w:color w:val="FFFFFF"/>
                <w:sz w:val="16"/>
                <w:szCs w:val="60"/>
                <w:lang w:val="en-GB"/>
              </w:rPr>
            </w:pPr>
          </w:p>
          <w:p w14:paraId="34B42CBB" w14:textId="40829926" w:rsidR="00975FDC" w:rsidRPr="0070371D" w:rsidRDefault="00975FDC" w:rsidP="00975FDC">
            <w:pPr>
              <w:pStyle w:val="BodySciensano"/>
              <w:spacing w:before="240"/>
              <w:jc w:val="center"/>
              <w:rPr>
                <w:b/>
                <w:color w:val="FFFFFF"/>
                <w:sz w:val="28"/>
                <w:szCs w:val="60"/>
                <w:lang w:val="en-GB"/>
              </w:rPr>
            </w:pPr>
            <w:r w:rsidRPr="0070371D">
              <w:rPr>
                <w:b/>
                <w:color w:val="FFFFFF"/>
                <w:sz w:val="28"/>
                <w:szCs w:val="60"/>
                <w:lang w:val="en-GB"/>
              </w:rPr>
              <w:t xml:space="preserve">Simplified version </w:t>
            </w:r>
            <w:r w:rsidRPr="0070371D">
              <w:rPr>
                <w:b/>
                <w:color w:val="FFFFFF"/>
                <w:sz w:val="28"/>
                <w:szCs w:val="60"/>
                <w:u w:val="single"/>
                <w:lang w:val="en-GB"/>
              </w:rPr>
              <w:t>for existing NRC</w:t>
            </w:r>
          </w:p>
          <w:p w14:paraId="2B540D84" w14:textId="77777777" w:rsidR="008E555D" w:rsidRPr="0070371D" w:rsidRDefault="008E555D" w:rsidP="00830396">
            <w:pPr>
              <w:pStyle w:val="BodySciensano"/>
              <w:jc w:val="center"/>
              <w:rPr>
                <w:b/>
                <w:color w:val="FFFFFF"/>
                <w:sz w:val="60"/>
                <w:szCs w:val="60"/>
                <w:lang w:val="en-GB"/>
              </w:rPr>
            </w:pPr>
          </w:p>
          <w:p w14:paraId="52974F41" w14:textId="77777777" w:rsidR="008E555D" w:rsidRPr="0070371D" w:rsidRDefault="008E555D" w:rsidP="00830396">
            <w:pPr>
              <w:pStyle w:val="HeadingT2hyphen"/>
              <w:spacing w:after="840"/>
              <w:rPr>
                <w:color w:val="A5A5A5" w:themeColor="background1"/>
                <w:sz w:val="80"/>
                <w:szCs w:val="80"/>
                <w:lang w:val="en-GB"/>
              </w:rPr>
            </w:pPr>
            <w:r w:rsidRPr="0070371D">
              <w:rPr>
                <w:color w:val="FFFFFF"/>
                <w:sz w:val="80"/>
                <w:szCs w:val="80"/>
                <w:lang w:val="en-GB"/>
              </w:rPr>
              <w:t>_</w:t>
            </w:r>
          </w:p>
          <w:p w14:paraId="11C84356" w14:textId="77777777" w:rsidR="008E555D" w:rsidRPr="0070371D" w:rsidRDefault="008E555D" w:rsidP="00830396">
            <w:pPr>
              <w:pStyle w:val="BodySciensano"/>
              <w:rPr>
                <w:lang w:val="en-GB"/>
              </w:rPr>
            </w:pPr>
          </w:p>
          <w:p w14:paraId="4ACC0219" w14:textId="77777777" w:rsidR="008E555D" w:rsidRPr="0070371D" w:rsidRDefault="008E555D" w:rsidP="00830396">
            <w:pPr>
              <w:pStyle w:val="BodySciensano"/>
              <w:rPr>
                <w:lang w:val="en-GB"/>
              </w:rPr>
            </w:pPr>
          </w:p>
          <w:p w14:paraId="0F795A58" w14:textId="77777777" w:rsidR="008E555D" w:rsidRPr="0070371D" w:rsidRDefault="008E555D" w:rsidP="00830396">
            <w:pPr>
              <w:pStyle w:val="BodySciensano"/>
              <w:rPr>
                <w:lang w:val="en-GB"/>
              </w:rPr>
            </w:pPr>
          </w:p>
          <w:p w14:paraId="3D8B8C9A" w14:textId="77777777" w:rsidR="008E555D" w:rsidRPr="0070371D" w:rsidRDefault="008E555D" w:rsidP="00830396">
            <w:pPr>
              <w:pStyle w:val="BodySciensano"/>
              <w:rPr>
                <w:lang w:val="en-GB"/>
              </w:rPr>
            </w:pPr>
          </w:p>
          <w:p w14:paraId="2D9DD759" w14:textId="77777777" w:rsidR="008E555D" w:rsidRPr="0070371D" w:rsidRDefault="008E555D" w:rsidP="00830396">
            <w:pPr>
              <w:pStyle w:val="BodySciensano"/>
              <w:rPr>
                <w:lang w:val="en-GB"/>
              </w:rPr>
            </w:pPr>
          </w:p>
          <w:p w14:paraId="1B5B3E49" w14:textId="77777777" w:rsidR="008E555D" w:rsidRPr="0070371D" w:rsidRDefault="008E555D" w:rsidP="00830396">
            <w:pPr>
              <w:pStyle w:val="BodySciensano"/>
              <w:rPr>
                <w:lang w:val="en-GB"/>
              </w:rPr>
            </w:pPr>
          </w:p>
          <w:p w14:paraId="16713EE7" w14:textId="77777777" w:rsidR="008E555D" w:rsidRPr="0070371D" w:rsidRDefault="008E555D" w:rsidP="00830396">
            <w:pPr>
              <w:pStyle w:val="BodySciensano"/>
              <w:rPr>
                <w:lang w:val="en-GB"/>
              </w:rPr>
            </w:pPr>
          </w:p>
          <w:p w14:paraId="1186E93B" w14:textId="77777777" w:rsidR="008E555D" w:rsidRPr="0070371D" w:rsidRDefault="008E555D" w:rsidP="00830396">
            <w:pPr>
              <w:pStyle w:val="BodySciensano"/>
              <w:rPr>
                <w:lang w:val="en-GB"/>
              </w:rPr>
            </w:pPr>
          </w:p>
          <w:p w14:paraId="7FAE3095" w14:textId="77777777" w:rsidR="008E555D" w:rsidRPr="0070371D" w:rsidRDefault="008E555D" w:rsidP="00830396">
            <w:pPr>
              <w:pStyle w:val="BodySciensano"/>
              <w:rPr>
                <w:lang w:val="en-GB"/>
              </w:rPr>
            </w:pPr>
          </w:p>
          <w:p w14:paraId="70BEE4D8" w14:textId="53B79B7F" w:rsidR="008E555D" w:rsidRPr="0070371D" w:rsidRDefault="008E555D" w:rsidP="00830396">
            <w:pPr>
              <w:pStyle w:val="BodySciensano"/>
              <w:rPr>
                <w:lang w:val="en-GB"/>
              </w:rPr>
            </w:pPr>
          </w:p>
          <w:p w14:paraId="665E2721" w14:textId="77777777" w:rsidR="008E555D" w:rsidRPr="0070371D" w:rsidRDefault="008E555D" w:rsidP="00830396">
            <w:pPr>
              <w:pStyle w:val="BodySciensano"/>
              <w:rPr>
                <w:lang w:val="en-GB"/>
              </w:rPr>
            </w:pPr>
          </w:p>
          <w:p w14:paraId="45101626" w14:textId="77777777" w:rsidR="008E555D" w:rsidRPr="0070371D" w:rsidRDefault="008E555D" w:rsidP="00830396">
            <w:pPr>
              <w:pStyle w:val="BodySciensano"/>
              <w:rPr>
                <w:lang w:val="en-GB"/>
              </w:rPr>
            </w:pPr>
          </w:p>
          <w:p w14:paraId="152E7EA2" w14:textId="77777777" w:rsidR="008E555D" w:rsidRPr="0070371D" w:rsidRDefault="008E555D" w:rsidP="00830396">
            <w:pPr>
              <w:pStyle w:val="BodySciensano"/>
              <w:rPr>
                <w:lang w:val="en-GB"/>
              </w:rPr>
            </w:pPr>
          </w:p>
          <w:p w14:paraId="33BCC3A0" w14:textId="77777777" w:rsidR="008E555D" w:rsidRPr="0070371D" w:rsidRDefault="008E555D" w:rsidP="00830396">
            <w:pPr>
              <w:pStyle w:val="BodySciensano"/>
              <w:rPr>
                <w:lang w:val="en-GB"/>
              </w:rPr>
            </w:pPr>
          </w:p>
          <w:p w14:paraId="6BA9A27F" w14:textId="77777777" w:rsidR="008E555D" w:rsidRPr="0070371D" w:rsidRDefault="008E555D" w:rsidP="00830396">
            <w:pPr>
              <w:pStyle w:val="BodySciensano"/>
              <w:rPr>
                <w:lang w:val="en-GB"/>
              </w:rPr>
            </w:pPr>
          </w:p>
        </w:tc>
      </w:tr>
    </w:tbl>
    <w:p w14:paraId="0F30B934" w14:textId="77777777" w:rsidR="008E555D" w:rsidRPr="0070371D" w:rsidRDefault="008E555D">
      <w:pPr>
        <w:rPr>
          <w:rFonts w:eastAsiaTheme="majorEastAsia" w:cstheme="majorBidi"/>
          <w:b/>
          <w:bCs/>
          <w:caps/>
          <w:color w:val="3AAA35"/>
          <w:spacing w:val="20"/>
          <w:sz w:val="40"/>
          <w:szCs w:val="28"/>
          <w:lang w:val="en-GB"/>
        </w:rPr>
      </w:pPr>
      <w:r w:rsidRPr="0070371D">
        <w:rPr>
          <w:lang w:val="en-GB"/>
        </w:rPr>
        <w:lastRenderedPageBreak/>
        <w:br w:type="page"/>
      </w:r>
    </w:p>
    <w:p w14:paraId="4C60C34E" w14:textId="4936394E" w:rsidR="0010567A" w:rsidRPr="0070371D" w:rsidRDefault="00A256D5" w:rsidP="0010567A">
      <w:pPr>
        <w:pStyle w:val="Heading1"/>
        <w:spacing w:before="40" w:after="40" w:line="240" w:lineRule="auto"/>
        <w:rPr>
          <w:sz w:val="32"/>
          <w:szCs w:val="34"/>
          <w:lang w:val="en-GB"/>
        </w:rPr>
      </w:pPr>
      <w:r w:rsidRPr="0070371D">
        <w:rPr>
          <w:sz w:val="32"/>
          <w:szCs w:val="34"/>
          <w:lang w:val="en-GB"/>
        </w:rPr>
        <w:lastRenderedPageBreak/>
        <w:t>Simplified</w:t>
      </w:r>
      <w:r w:rsidR="0010567A" w:rsidRPr="0070371D">
        <w:rPr>
          <w:sz w:val="32"/>
          <w:szCs w:val="34"/>
          <w:lang w:val="en-GB"/>
        </w:rPr>
        <w:t xml:space="preserve"> Application FORM</w:t>
      </w:r>
      <w:r w:rsidR="005179FD" w:rsidRPr="0070371D">
        <w:rPr>
          <w:sz w:val="32"/>
          <w:szCs w:val="34"/>
          <w:lang w:val="en-GB"/>
        </w:rPr>
        <w:t xml:space="preserve"> - Questionnaire</w:t>
      </w:r>
    </w:p>
    <w:p w14:paraId="68ACE9B1" w14:textId="77777777" w:rsidR="003803C9" w:rsidRPr="0070371D" w:rsidRDefault="003803C9" w:rsidP="003803C9">
      <w:pPr>
        <w:pStyle w:val="Heading1"/>
        <w:spacing w:before="40" w:after="40" w:line="240" w:lineRule="auto"/>
        <w:rPr>
          <w:lang w:val="en-GB"/>
        </w:rPr>
      </w:pPr>
      <w:r w:rsidRPr="0070371D">
        <w:rPr>
          <w:lang w:val="en-GB"/>
        </w:rPr>
        <w:t>_</w:t>
      </w:r>
    </w:p>
    <w:p w14:paraId="4C8E285B" w14:textId="2B5FA12D" w:rsidR="003803C9" w:rsidRPr="0070371D" w:rsidRDefault="002447D7" w:rsidP="003803C9">
      <w:pPr>
        <w:pStyle w:val="Heading2"/>
        <w:spacing w:before="240" w:after="40"/>
        <w:rPr>
          <w:lang w:val="en-GB"/>
        </w:rPr>
      </w:pPr>
      <w:r w:rsidRPr="0070371D">
        <w:rPr>
          <w:lang w:val="en-GB"/>
        </w:rPr>
        <w:t>Structure</w:t>
      </w:r>
      <w:r w:rsidR="006D3B45" w:rsidRPr="0070371D">
        <w:rPr>
          <w:lang w:val="en-GB"/>
        </w:rPr>
        <w:t>, direction</w:t>
      </w:r>
      <w:r w:rsidRPr="0070371D">
        <w:rPr>
          <w:lang w:val="en-GB"/>
        </w:rPr>
        <w:t xml:space="preserve"> and organization</w:t>
      </w:r>
    </w:p>
    <w:p w14:paraId="04AF0AF9" w14:textId="77777777" w:rsidR="00695FF8" w:rsidRPr="0070371D" w:rsidRDefault="00695FF8" w:rsidP="00695FF8">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640"/>
        <w:gridCol w:w="3326"/>
      </w:tblGrid>
      <w:tr w:rsidR="003803C9" w:rsidRPr="0070371D" w14:paraId="06236485" w14:textId="77777777" w:rsidTr="0058664C">
        <w:trPr>
          <w:trHeight w:val="476"/>
        </w:trPr>
        <w:tc>
          <w:tcPr>
            <w:tcW w:w="5640" w:type="dxa"/>
            <w:tcBorders>
              <w:bottom w:val="single" w:sz="24" w:space="0" w:color="3AAA35"/>
              <w:right w:val="nil"/>
            </w:tcBorders>
            <w:shd w:val="clear" w:color="auto" w:fill="D4F1D3" w:themeFill="background2" w:themeFillTint="33"/>
            <w:vAlign w:val="center"/>
          </w:tcPr>
          <w:p w14:paraId="4A4492C0" w14:textId="64F71ED4" w:rsidR="003803C9" w:rsidRPr="0070371D" w:rsidRDefault="003803C9" w:rsidP="003803C9">
            <w:pPr>
              <w:pStyle w:val="BodySciensano"/>
              <w:spacing w:before="120" w:after="120"/>
              <w:jc w:val="left"/>
              <w:rPr>
                <w:color w:val="auto"/>
                <w:lang w:val="en-GB"/>
              </w:rPr>
            </w:pPr>
            <w:r w:rsidRPr="0070371D">
              <w:rPr>
                <w:color w:val="auto"/>
                <w:lang w:val="en-GB"/>
              </w:rPr>
              <w:t xml:space="preserve">Number of the medical analysis considered (cf. page </w:t>
            </w:r>
            <w:r w:rsidR="003E62D3" w:rsidRPr="0070371D">
              <w:rPr>
                <w:color w:val="auto"/>
                <w:lang w:val="en-GB"/>
              </w:rPr>
              <w:t>10</w:t>
            </w:r>
            <w:r w:rsidRPr="0070371D">
              <w:rPr>
                <w:color w:val="auto"/>
                <w:lang w:val="en-GB"/>
              </w:rPr>
              <w:t xml:space="preserve">) : </w:t>
            </w:r>
          </w:p>
        </w:tc>
        <w:tc>
          <w:tcPr>
            <w:tcW w:w="3326" w:type="dxa"/>
            <w:tcBorders>
              <w:left w:val="nil"/>
              <w:bottom w:val="single" w:sz="24" w:space="0" w:color="3AAA35"/>
            </w:tcBorders>
            <w:vAlign w:val="center"/>
          </w:tcPr>
          <w:p w14:paraId="43BEB49B" w14:textId="77777777" w:rsidR="003803C9" w:rsidRPr="0070371D" w:rsidRDefault="003803C9" w:rsidP="003803C9">
            <w:pPr>
              <w:pStyle w:val="BodySciensano"/>
              <w:jc w:val="left"/>
              <w:rPr>
                <w:color w:val="auto"/>
                <w:lang w:val="en-GB"/>
              </w:rPr>
            </w:pPr>
          </w:p>
        </w:tc>
      </w:tr>
      <w:tr w:rsidR="003803C9" w:rsidRPr="0070371D" w14:paraId="5DAB915B" w14:textId="77777777" w:rsidTr="0058664C">
        <w:tc>
          <w:tcPr>
            <w:tcW w:w="8966" w:type="dxa"/>
            <w:gridSpan w:val="2"/>
            <w:tcBorders>
              <w:bottom w:val="nil"/>
            </w:tcBorders>
            <w:shd w:val="clear" w:color="auto" w:fill="D4F1D3" w:themeFill="background2" w:themeFillTint="33"/>
            <w:vAlign w:val="center"/>
          </w:tcPr>
          <w:p w14:paraId="16D3FD5D" w14:textId="7F3B46D9" w:rsidR="003803C9" w:rsidRPr="0070371D" w:rsidRDefault="003803C9" w:rsidP="003803C9">
            <w:pPr>
              <w:pStyle w:val="BodySciensano"/>
              <w:spacing w:before="120" w:after="120"/>
              <w:jc w:val="left"/>
              <w:rPr>
                <w:color w:val="auto"/>
                <w:lang w:val="en-GB"/>
              </w:rPr>
            </w:pPr>
            <w:r w:rsidRPr="0070371D">
              <w:rPr>
                <w:color w:val="auto"/>
                <w:lang w:val="en-GB"/>
              </w:rPr>
              <w:t>1. Name and full address of the Belgian laboratory(</w:t>
            </w:r>
            <w:proofErr w:type="spellStart"/>
            <w:r w:rsidRPr="0070371D">
              <w:rPr>
                <w:color w:val="auto"/>
                <w:lang w:val="en-GB"/>
              </w:rPr>
              <w:t>ies</w:t>
            </w:r>
            <w:proofErr w:type="spellEnd"/>
            <w:r w:rsidRPr="0070371D">
              <w:rPr>
                <w:color w:val="auto"/>
                <w:lang w:val="en-GB"/>
              </w:rPr>
              <w:t>) of clinica</w:t>
            </w:r>
            <w:r w:rsidR="005179FD" w:rsidRPr="0070371D">
              <w:rPr>
                <w:color w:val="auto"/>
                <w:lang w:val="en-GB"/>
              </w:rPr>
              <w:t>l biology</w:t>
            </w:r>
            <w:r w:rsidRPr="0070371D">
              <w:rPr>
                <w:color w:val="auto"/>
                <w:lang w:val="en-GB"/>
              </w:rPr>
              <w:t xml:space="preserve"> : </w:t>
            </w:r>
          </w:p>
        </w:tc>
      </w:tr>
      <w:tr w:rsidR="003803C9" w:rsidRPr="0070371D" w14:paraId="47C4450B" w14:textId="77777777" w:rsidTr="00387367">
        <w:trPr>
          <w:trHeight w:val="1117"/>
        </w:trPr>
        <w:tc>
          <w:tcPr>
            <w:tcW w:w="8966" w:type="dxa"/>
            <w:gridSpan w:val="2"/>
            <w:tcBorders>
              <w:top w:val="nil"/>
              <w:bottom w:val="single" w:sz="24" w:space="0" w:color="3AAA35"/>
            </w:tcBorders>
            <w:vAlign w:val="center"/>
          </w:tcPr>
          <w:p w14:paraId="19F42F38" w14:textId="77777777" w:rsidR="003803C9" w:rsidRPr="0070371D" w:rsidRDefault="003803C9" w:rsidP="003803C9">
            <w:pPr>
              <w:pStyle w:val="BodySciensano"/>
              <w:spacing w:before="120" w:after="120"/>
              <w:jc w:val="left"/>
              <w:rPr>
                <w:color w:val="auto"/>
                <w:lang w:val="en-GB"/>
              </w:rPr>
            </w:pPr>
          </w:p>
        </w:tc>
      </w:tr>
      <w:tr w:rsidR="003803C9" w:rsidRPr="0070371D" w14:paraId="5369FB7D" w14:textId="77777777" w:rsidTr="0058664C">
        <w:tc>
          <w:tcPr>
            <w:tcW w:w="8966" w:type="dxa"/>
            <w:gridSpan w:val="2"/>
            <w:tcBorders>
              <w:bottom w:val="nil"/>
            </w:tcBorders>
            <w:shd w:val="clear" w:color="auto" w:fill="D4F1D3" w:themeFill="background2" w:themeFillTint="33"/>
            <w:vAlign w:val="center"/>
          </w:tcPr>
          <w:p w14:paraId="4F999EB2" w14:textId="54227E09" w:rsidR="003803C9" w:rsidRPr="0070371D" w:rsidRDefault="003803C9" w:rsidP="003803C9">
            <w:pPr>
              <w:pStyle w:val="BodySciensano"/>
              <w:spacing w:before="120" w:after="120"/>
              <w:jc w:val="left"/>
              <w:rPr>
                <w:color w:val="auto"/>
                <w:lang w:val="en-GB"/>
              </w:rPr>
            </w:pPr>
            <w:r w:rsidRPr="0070371D">
              <w:rPr>
                <w:color w:val="auto"/>
                <w:lang w:val="en-GB"/>
              </w:rPr>
              <w:t>2. Licensing number of the Belgian labo</w:t>
            </w:r>
            <w:r w:rsidR="005179FD" w:rsidRPr="0070371D">
              <w:rPr>
                <w:color w:val="auto"/>
                <w:lang w:val="en-GB"/>
              </w:rPr>
              <w:t>ratory(</w:t>
            </w:r>
            <w:proofErr w:type="spellStart"/>
            <w:r w:rsidR="005179FD" w:rsidRPr="0070371D">
              <w:rPr>
                <w:color w:val="auto"/>
                <w:lang w:val="en-GB"/>
              </w:rPr>
              <w:t>ies</w:t>
            </w:r>
            <w:proofErr w:type="spellEnd"/>
            <w:r w:rsidR="005179FD" w:rsidRPr="0070371D">
              <w:rPr>
                <w:color w:val="auto"/>
                <w:lang w:val="en-GB"/>
              </w:rPr>
              <w:t>) of clinical biology</w:t>
            </w:r>
            <w:r w:rsidRPr="0070371D">
              <w:rPr>
                <w:color w:val="auto"/>
                <w:lang w:val="en-GB"/>
              </w:rPr>
              <w:t xml:space="preserve"> :</w:t>
            </w:r>
          </w:p>
        </w:tc>
      </w:tr>
      <w:tr w:rsidR="003803C9" w:rsidRPr="0070371D" w14:paraId="27DC354B" w14:textId="77777777" w:rsidTr="00387367">
        <w:trPr>
          <w:trHeight w:val="456"/>
        </w:trPr>
        <w:tc>
          <w:tcPr>
            <w:tcW w:w="8966" w:type="dxa"/>
            <w:gridSpan w:val="2"/>
            <w:tcBorders>
              <w:top w:val="nil"/>
              <w:bottom w:val="single" w:sz="24" w:space="0" w:color="3AAA35"/>
            </w:tcBorders>
            <w:vAlign w:val="center"/>
          </w:tcPr>
          <w:p w14:paraId="23E1C8AC" w14:textId="77777777" w:rsidR="003803C9" w:rsidRPr="0070371D" w:rsidRDefault="003803C9" w:rsidP="003803C9">
            <w:pPr>
              <w:pStyle w:val="BodySciensano"/>
              <w:spacing w:before="120" w:after="120"/>
              <w:jc w:val="left"/>
              <w:rPr>
                <w:color w:val="auto"/>
                <w:lang w:val="en-GB"/>
              </w:rPr>
            </w:pPr>
          </w:p>
        </w:tc>
      </w:tr>
      <w:tr w:rsidR="003803C9" w:rsidRPr="0070371D" w14:paraId="6E3E8CD0" w14:textId="77777777" w:rsidTr="0058664C">
        <w:tc>
          <w:tcPr>
            <w:tcW w:w="8966" w:type="dxa"/>
            <w:gridSpan w:val="2"/>
            <w:tcBorders>
              <w:bottom w:val="nil"/>
            </w:tcBorders>
            <w:shd w:val="clear" w:color="auto" w:fill="D4F1D3" w:themeFill="background2" w:themeFillTint="33"/>
            <w:vAlign w:val="center"/>
          </w:tcPr>
          <w:p w14:paraId="45F54AAC" w14:textId="429462AE" w:rsidR="003803C9" w:rsidRPr="0070371D" w:rsidRDefault="003803C9" w:rsidP="003803C9">
            <w:pPr>
              <w:pStyle w:val="BodySciensano"/>
              <w:spacing w:before="120" w:after="120"/>
              <w:jc w:val="left"/>
              <w:rPr>
                <w:color w:val="auto"/>
                <w:lang w:val="en-GB"/>
              </w:rPr>
            </w:pPr>
            <w:r w:rsidRPr="0070371D">
              <w:rPr>
                <w:color w:val="auto"/>
                <w:lang w:val="en-GB"/>
              </w:rPr>
              <w:t>3. Name, telephone number and email address of the Director of the Belgian labo</w:t>
            </w:r>
            <w:r w:rsidR="005179FD" w:rsidRPr="0070371D">
              <w:rPr>
                <w:color w:val="auto"/>
                <w:lang w:val="en-GB"/>
              </w:rPr>
              <w:t>ratory(</w:t>
            </w:r>
            <w:proofErr w:type="spellStart"/>
            <w:r w:rsidR="005179FD" w:rsidRPr="0070371D">
              <w:rPr>
                <w:color w:val="auto"/>
                <w:lang w:val="en-GB"/>
              </w:rPr>
              <w:t>ies</w:t>
            </w:r>
            <w:proofErr w:type="spellEnd"/>
            <w:r w:rsidR="005179FD" w:rsidRPr="0070371D">
              <w:rPr>
                <w:color w:val="auto"/>
                <w:lang w:val="en-GB"/>
              </w:rPr>
              <w:t>) of clinical biology</w:t>
            </w:r>
            <w:r w:rsidRPr="0070371D">
              <w:rPr>
                <w:color w:val="auto"/>
                <w:lang w:val="en-GB"/>
              </w:rPr>
              <w:t xml:space="preserve"> :</w:t>
            </w:r>
          </w:p>
        </w:tc>
      </w:tr>
      <w:tr w:rsidR="003803C9" w:rsidRPr="0070371D" w14:paraId="348F0FE3" w14:textId="77777777" w:rsidTr="00387367">
        <w:trPr>
          <w:trHeight w:val="1215"/>
        </w:trPr>
        <w:tc>
          <w:tcPr>
            <w:tcW w:w="8966" w:type="dxa"/>
            <w:gridSpan w:val="2"/>
            <w:tcBorders>
              <w:top w:val="nil"/>
              <w:bottom w:val="single" w:sz="24" w:space="0" w:color="3AAA35"/>
            </w:tcBorders>
            <w:vAlign w:val="center"/>
          </w:tcPr>
          <w:p w14:paraId="70ACE9B7" w14:textId="77777777" w:rsidR="003803C9" w:rsidRPr="0070371D" w:rsidRDefault="003803C9" w:rsidP="003803C9">
            <w:pPr>
              <w:pStyle w:val="BodySciensano"/>
              <w:spacing w:before="120" w:after="120"/>
              <w:jc w:val="left"/>
              <w:rPr>
                <w:color w:val="auto"/>
                <w:lang w:val="en-GB"/>
              </w:rPr>
            </w:pPr>
          </w:p>
        </w:tc>
      </w:tr>
      <w:tr w:rsidR="003803C9" w:rsidRPr="0070371D" w14:paraId="003194C6" w14:textId="77777777" w:rsidTr="0058664C">
        <w:tc>
          <w:tcPr>
            <w:tcW w:w="8966" w:type="dxa"/>
            <w:gridSpan w:val="2"/>
            <w:tcBorders>
              <w:bottom w:val="nil"/>
            </w:tcBorders>
            <w:shd w:val="clear" w:color="auto" w:fill="D4F1D3" w:themeFill="background2" w:themeFillTint="33"/>
            <w:vAlign w:val="center"/>
          </w:tcPr>
          <w:p w14:paraId="6F613B6C" w14:textId="17807F20" w:rsidR="003803C9" w:rsidRPr="0070371D" w:rsidRDefault="003803C9" w:rsidP="003803C9">
            <w:pPr>
              <w:pStyle w:val="BodySciensano"/>
              <w:spacing w:before="120" w:after="120"/>
              <w:jc w:val="left"/>
              <w:rPr>
                <w:color w:val="auto"/>
                <w:lang w:val="en-GB"/>
              </w:rPr>
            </w:pPr>
            <w:r w:rsidRPr="0070371D">
              <w:rPr>
                <w:color w:val="auto"/>
                <w:lang w:val="en-GB"/>
              </w:rPr>
              <w:t>4. Name, telephone number and email address(</w:t>
            </w:r>
            <w:proofErr w:type="spellStart"/>
            <w:r w:rsidRPr="0070371D">
              <w:rPr>
                <w:color w:val="auto"/>
                <w:lang w:val="en-GB"/>
              </w:rPr>
              <w:t>es</w:t>
            </w:r>
            <w:proofErr w:type="spellEnd"/>
            <w:r w:rsidRPr="0070371D">
              <w:rPr>
                <w:color w:val="auto"/>
                <w:lang w:val="en-GB"/>
              </w:rPr>
              <w:t>) of the clinical biologist(s) responsib</w:t>
            </w:r>
            <w:r w:rsidR="003E62D3" w:rsidRPr="0070371D">
              <w:rPr>
                <w:color w:val="auto"/>
                <w:lang w:val="en-GB"/>
              </w:rPr>
              <w:t xml:space="preserve">le for the performance of the </w:t>
            </w:r>
            <w:r w:rsidRPr="0070371D">
              <w:rPr>
                <w:color w:val="auto"/>
                <w:lang w:val="en-GB"/>
              </w:rPr>
              <w:t>ana</w:t>
            </w:r>
            <w:r w:rsidR="005179FD" w:rsidRPr="0070371D">
              <w:rPr>
                <w:color w:val="auto"/>
                <w:lang w:val="en-GB"/>
              </w:rPr>
              <w:t>lysis and his/her substitute(s)</w:t>
            </w:r>
            <w:r w:rsidRPr="0070371D">
              <w:rPr>
                <w:color w:val="auto"/>
                <w:lang w:val="en-GB"/>
              </w:rPr>
              <w:t xml:space="preserve"> :</w:t>
            </w:r>
          </w:p>
        </w:tc>
      </w:tr>
      <w:tr w:rsidR="003803C9" w:rsidRPr="0070371D" w14:paraId="72DD06A8" w14:textId="77777777" w:rsidTr="005179FD">
        <w:trPr>
          <w:trHeight w:val="942"/>
        </w:trPr>
        <w:tc>
          <w:tcPr>
            <w:tcW w:w="8966" w:type="dxa"/>
            <w:gridSpan w:val="2"/>
            <w:tcBorders>
              <w:top w:val="nil"/>
              <w:bottom w:val="single" w:sz="24" w:space="0" w:color="3AAA35"/>
            </w:tcBorders>
            <w:vAlign w:val="center"/>
          </w:tcPr>
          <w:p w14:paraId="09253132" w14:textId="77777777" w:rsidR="003803C9" w:rsidRPr="0070371D" w:rsidRDefault="003803C9" w:rsidP="003803C9">
            <w:pPr>
              <w:pStyle w:val="BodySciensano"/>
              <w:spacing w:before="120" w:after="120"/>
              <w:jc w:val="left"/>
              <w:rPr>
                <w:color w:val="auto"/>
                <w:lang w:val="en-GB"/>
              </w:rPr>
            </w:pPr>
          </w:p>
        </w:tc>
      </w:tr>
      <w:tr w:rsidR="003803C9" w:rsidRPr="0070371D" w14:paraId="77495D2B" w14:textId="77777777" w:rsidTr="0058664C">
        <w:tc>
          <w:tcPr>
            <w:tcW w:w="8966" w:type="dxa"/>
            <w:gridSpan w:val="2"/>
            <w:tcBorders>
              <w:bottom w:val="nil"/>
            </w:tcBorders>
            <w:shd w:val="clear" w:color="auto" w:fill="D4F1D3" w:themeFill="background2" w:themeFillTint="33"/>
            <w:vAlign w:val="center"/>
          </w:tcPr>
          <w:p w14:paraId="24554BCA" w14:textId="7DFE82F8" w:rsidR="003803C9" w:rsidRPr="0070371D" w:rsidRDefault="003803C9" w:rsidP="00DC172B">
            <w:pPr>
              <w:pStyle w:val="BodySciensano"/>
              <w:spacing w:before="120" w:after="120"/>
              <w:jc w:val="left"/>
              <w:rPr>
                <w:color w:val="auto"/>
                <w:lang w:val="en-GB"/>
              </w:rPr>
            </w:pPr>
            <w:r w:rsidRPr="0070371D">
              <w:rPr>
                <w:color w:val="auto"/>
                <w:lang w:val="en-GB"/>
              </w:rPr>
              <w:t xml:space="preserve">5. In the case of a consortium between a laboratory of clinical biology and an </w:t>
            </w:r>
            <w:r w:rsidR="00DC172B" w:rsidRPr="0070371D">
              <w:rPr>
                <w:color w:val="auto"/>
                <w:lang w:val="en-GB"/>
              </w:rPr>
              <w:t xml:space="preserve">academic scientific </w:t>
            </w:r>
            <w:r w:rsidRPr="0070371D">
              <w:rPr>
                <w:color w:val="auto"/>
                <w:lang w:val="en-GB"/>
              </w:rPr>
              <w:t>research laboratory, please specify the name(s), affiliation(s), telephone number(s) and email address(</w:t>
            </w:r>
            <w:proofErr w:type="spellStart"/>
            <w:r w:rsidRPr="0070371D">
              <w:rPr>
                <w:color w:val="auto"/>
                <w:lang w:val="en-GB"/>
              </w:rPr>
              <w:t>es</w:t>
            </w:r>
            <w:proofErr w:type="spellEnd"/>
            <w:r w:rsidRPr="0070371D">
              <w:rPr>
                <w:color w:val="auto"/>
                <w:lang w:val="en-GB"/>
              </w:rPr>
              <w:t xml:space="preserve">) of the </w:t>
            </w:r>
            <w:r w:rsidR="00DC172B" w:rsidRPr="0070371D">
              <w:rPr>
                <w:color w:val="auto"/>
                <w:lang w:val="en-GB"/>
              </w:rPr>
              <w:t>principal investigator</w:t>
            </w:r>
            <w:r w:rsidRPr="0070371D">
              <w:rPr>
                <w:color w:val="auto"/>
                <w:lang w:val="en-GB"/>
              </w:rPr>
              <w:t xml:space="preserve">(s) involved in the performance of the analysis : </w:t>
            </w:r>
          </w:p>
        </w:tc>
      </w:tr>
      <w:tr w:rsidR="003803C9" w:rsidRPr="0070371D" w14:paraId="0AACD229" w14:textId="77777777" w:rsidTr="005179FD">
        <w:trPr>
          <w:trHeight w:val="2556"/>
        </w:trPr>
        <w:tc>
          <w:tcPr>
            <w:tcW w:w="8966" w:type="dxa"/>
            <w:gridSpan w:val="2"/>
            <w:tcBorders>
              <w:top w:val="nil"/>
              <w:bottom w:val="single" w:sz="24" w:space="0" w:color="3AAA35"/>
            </w:tcBorders>
            <w:vAlign w:val="center"/>
          </w:tcPr>
          <w:p w14:paraId="54884430" w14:textId="77777777" w:rsidR="003803C9" w:rsidRPr="0070371D" w:rsidRDefault="003803C9" w:rsidP="003803C9">
            <w:pPr>
              <w:pStyle w:val="BodySciensano"/>
              <w:spacing w:before="120" w:after="120"/>
              <w:jc w:val="left"/>
              <w:rPr>
                <w:color w:val="auto"/>
                <w:lang w:val="en-GB"/>
              </w:rPr>
            </w:pPr>
          </w:p>
        </w:tc>
      </w:tr>
      <w:tr w:rsidR="003803C9" w:rsidRPr="0070371D" w14:paraId="66F76311" w14:textId="77777777" w:rsidTr="0058664C">
        <w:tc>
          <w:tcPr>
            <w:tcW w:w="8966" w:type="dxa"/>
            <w:gridSpan w:val="2"/>
            <w:tcBorders>
              <w:bottom w:val="nil"/>
            </w:tcBorders>
            <w:shd w:val="clear" w:color="auto" w:fill="D4F1D3" w:themeFill="background2" w:themeFillTint="33"/>
            <w:vAlign w:val="center"/>
          </w:tcPr>
          <w:p w14:paraId="230737E0" w14:textId="4E4A6A8F" w:rsidR="003803C9" w:rsidRPr="0070371D" w:rsidRDefault="003803C9" w:rsidP="003803C9">
            <w:pPr>
              <w:pStyle w:val="BodySciensano"/>
              <w:spacing w:before="120" w:after="120"/>
              <w:jc w:val="left"/>
              <w:rPr>
                <w:color w:val="auto"/>
                <w:lang w:val="en-GB"/>
              </w:rPr>
            </w:pPr>
            <w:r w:rsidRPr="0070371D">
              <w:rPr>
                <w:color w:val="auto"/>
                <w:lang w:val="en-GB"/>
              </w:rPr>
              <w:t>6. Name, telephone number and email address(</w:t>
            </w:r>
            <w:proofErr w:type="spellStart"/>
            <w:r w:rsidRPr="0070371D">
              <w:rPr>
                <w:color w:val="auto"/>
                <w:lang w:val="en-GB"/>
              </w:rPr>
              <w:t>es</w:t>
            </w:r>
            <w:proofErr w:type="spellEnd"/>
            <w:r w:rsidRPr="0070371D">
              <w:rPr>
                <w:color w:val="auto"/>
                <w:lang w:val="en-GB"/>
              </w:rPr>
              <w:t>) of the quality coordinator(s) of the laboratory(</w:t>
            </w:r>
            <w:proofErr w:type="spellStart"/>
            <w:r w:rsidRPr="0070371D">
              <w:rPr>
                <w:color w:val="auto"/>
                <w:lang w:val="en-GB"/>
              </w:rPr>
              <w:t>ies</w:t>
            </w:r>
            <w:proofErr w:type="spellEnd"/>
            <w:r w:rsidRPr="0070371D">
              <w:rPr>
                <w:color w:val="auto"/>
                <w:lang w:val="en-GB"/>
              </w:rPr>
              <w:t>) of clinica</w:t>
            </w:r>
            <w:r w:rsidR="005179FD" w:rsidRPr="0070371D">
              <w:rPr>
                <w:color w:val="auto"/>
                <w:lang w:val="en-GB"/>
              </w:rPr>
              <w:t>l biology</w:t>
            </w:r>
            <w:r w:rsidRPr="0070371D">
              <w:rPr>
                <w:color w:val="auto"/>
                <w:lang w:val="en-GB"/>
              </w:rPr>
              <w:t xml:space="preserve"> : </w:t>
            </w:r>
          </w:p>
        </w:tc>
      </w:tr>
      <w:tr w:rsidR="005179FD" w:rsidRPr="0070371D" w14:paraId="130609A7" w14:textId="77777777" w:rsidTr="005179FD">
        <w:trPr>
          <w:trHeight w:val="938"/>
        </w:trPr>
        <w:tc>
          <w:tcPr>
            <w:tcW w:w="8966" w:type="dxa"/>
            <w:gridSpan w:val="2"/>
            <w:tcBorders>
              <w:top w:val="nil"/>
            </w:tcBorders>
            <w:vAlign w:val="center"/>
          </w:tcPr>
          <w:p w14:paraId="3BA06316" w14:textId="3BAD84D2" w:rsidR="005179FD" w:rsidRPr="0070371D" w:rsidRDefault="005179FD" w:rsidP="003803C9">
            <w:pPr>
              <w:pStyle w:val="BodySciensano"/>
              <w:rPr>
                <w:color w:val="auto"/>
                <w:lang w:val="en-GB"/>
              </w:rPr>
            </w:pPr>
          </w:p>
        </w:tc>
      </w:tr>
    </w:tbl>
    <w:p w14:paraId="256D7C3D"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3272A354" w14:textId="77777777" w:rsidR="00455FE5" w:rsidRPr="0070371D" w:rsidRDefault="00455FE5" w:rsidP="00455FE5">
      <w:pPr>
        <w:pStyle w:val="Heading1"/>
        <w:spacing w:before="40" w:after="40" w:line="240" w:lineRule="auto"/>
        <w:rPr>
          <w:lang w:val="en-GB"/>
        </w:rPr>
      </w:pPr>
      <w:r w:rsidRPr="0070371D">
        <w:rPr>
          <w:lang w:val="en-GB"/>
        </w:rPr>
        <w:t>_</w:t>
      </w:r>
    </w:p>
    <w:p w14:paraId="72F08C3A" w14:textId="52D6215F" w:rsidR="00455FE5" w:rsidRPr="0070371D" w:rsidRDefault="002447D7" w:rsidP="00455FE5">
      <w:pPr>
        <w:pStyle w:val="Heading2"/>
        <w:numPr>
          <w:ilvl w:val="0"/>
          <w:numId w:val="0"/>
        </w:numPr>
        <w:spacing w:before="240" w:after="40"/>
        <w:rPr>
          <w:lang w:val="en-GB"/>
        </w:rPr>
      </w:pPr>
      <w:r w:rsidRPr="0070371D">
        <w:rPr>
          <w:lang w:val="en-GB"/>
        </w:rPr>
        <w:t>1. Structure</w:t>
      </w:r>
      <w:r w:rsidR="006D3B45" w:rsidRPr="0070371D">
        <w:rPr>
          <w:lang w:val="en-GB"/>
        </w:rPr>
        <w:t>, direction</w:t>
      </w:r>
      <w:r w:rsidRPr="0070371D">
        <w:rPr>
          <w:lang w:val="en-GB"/>
        </w:rPr>
        <w:t xml:space="preserve"> and organization</w:t>
      </w:r>
    </w:p>
    <w:p w14:paraId="11408E8D" w14:textId="77777777" w:rsidR="003803C9" w:rsidRPr="0070371D" w:rsidRDefault="003803C9" w:rsidP="00695FF8">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640"/>
        <w:gridCol w:w="3326"/>
      </w:tblGrid>
      <w:tr w:rsidR="00455FE5" w:rsidRPr="0070371D" w14:paraId="0B920191" w14:textId="77777777" w:rsidTr="0058664C">
        <w:trPr>
          <w:trHeight w:val="476"/>
        </w:trPr>
        <w:tc>
          <w:tcPr>
            <w:tcW w:w="5640" w:type="dxa"/>
            <w:tcBorders>
              <w:bottom w:val="single" w:sz="24" w:space="0" w:color="3AAA35"/>
              <w:right w:val="nil"/>
            </w:tcBorders>
            <w:shd w:val="clear" w:color="auto" w:fill="D4F1D3" w:themeFill="background2" w:themeFillTint="33"/>
            <w:vAlign w:val="center"/>
          </w:tcPr>
          <w:p w14:paraId="74A965E6" w14:textId="3F4E7FF5" w:rsidR="00455FE5" w:rsidRPr="0070371D" w:rsidRDefault="00455FE5" w:rsidP="003E62D3">
            <w:pPr>
              <w:pStyle w:val="BodySciensano"/>
              <w:spacing w:before="120" w:after="120"/>
              <w:jc w:val="left"/>
              <w:rPr>
                <w:color w:val="auto"/>
                <w:lang w:val="en-GB"/>
              </w:rPr>
            </w:pPr>
            <w:r w:rsidRPr="0070371D">
              <w:rPr>
                <w:color w:val="auto"/>
                <w:lang w:val="en-GB"/>
              </w:rPr>
              <w:t>Number of the medical analysis considered (cf. page</w:t>
            </w:r>
            <w:r w:rsidR="003E62D3" w:rsidRPr="0070371D">
              <w:rPr>
                <w:color w:val="auto"/>
                <w:lang w:val="en-GB"/>
              </w:rPr>
              <w:t xml:space="preserve"> 10</w:t>
            </w:r>
            <w:r w:rsidRPr="0070371D">
              <w:rPr>
                <w:color w:val="auto"/>
                <w:lang w:val="en-GB"/>
              </w:rPr>
              <w:t xml:space="preserve">) : </w:t>
            </w:r>
          </w:p>
        </w:tc>
        <w:tc>
          <w:tcPr>
            <w:tcW w:w="3326" w:type="dxa"/>
            <w:tcBorders>
              <w:left w:val="nil"/>
              <w:bottom w:val="single" w:sz="24" w:space="0" w:color="3AAA35"/>
            </w:tcBorders>
            <w:vAlign w:val="center"/>
          </w:tcPr>
          <w:p w14:paraId="21B72EFA" w14:textId="77777777" w:rsidR="00455FE5" w:rsidRPr="0070371D" w:rsidRDefault="00455FE5" w:rsidP="00D3593C">
            <w:pPr>
              <w:pStyle w:val="BodySciensano"/>
              <w:jc w:val="left"/>
              <w:rPr>
                <w:color w:val="auto"/>
                <w:lang w:val="en-GB"/>
              </w:rPr>
            </w:pPr>
          </w:p>
        </w:tc>
      </w:tr>
      <w:tr w:rsidR="00455FE5" w:rsidRPr="0070371D" w14:paraId="736ADFB6" w14:textId="77777777" w:rsidTr="0058664C">
        <w:trPr>
          <w:trHeight w:val="1496"/>
        </w:trPr>
        <w:tc>
          <w:tcPr>
            <w:tcW w:w="8966" w:type="dxa"/>
            <w:gridSpan w:val="2"/>
            <w:tcBorders>
              <w:bottom w:val="nil"/>
            </w:tcBorders>
            <w:shd w:val="clear" w:color="auto" w:fill="D4F1D3" w:themeFill="background2" w:themeFillTint="33"/>
            <w:vAlign w:val="center"/>
          </w:tcPr>
          <w:p w14:paraId="7B52DBDB" w14:textId="77777777" w:rsidR="00455FE5" w:rsidRPr="0070371D" w:rsidRDefault="00455FE5" w:rsidP="00455FE5">
            <w:pPr>
              <w:pStyle w:val="Default"/>
              <w:spacing w:before="120"/>
              <w:jc w:val="both"/>
              <w:rPr>
                <w:color w:val="auto"/>
                <w:sz w:val="20"/>
                <w:szCs w:val="20"/>
                <w:lang w:val="en-GB"/>
              </w:rPr>
            </w:pPr>
            <w:r w:rsidRPr="0070371D">
              <w:rPr>
                <w:color w:val="auto"/>
                <w:sz w:val="20"/>
                <w:szCs w:val="20"/>
                <w:lang w:val="en-GB"/>
              </w:rPr>
              <w:t xml:space="preserve">7. If you submit an application in the name of a consortium : </w:t>
            </w:r>
          </w:p>
          <w:p w14:paraId="34C96C00" w14:textId="02CB9738" w:rsidR="00455FE5" w:rsidRPr="0070371D" w:rsidRDefault="00455FE5" w:rsidP="00455FE5">
            <w:pPr>
              <w:pStyle w:val="Default"/>
              <w:numPr>
                <w:ilvl w:val="0"/>
                <w:numId w:val="21"/>
              </w:numPr>
              <w:jc w:val="both"/>
              <w:rPr>
                <w:color w:val="auto"/>
                <w:sz w:val="20"/>
                <w:szCs w:val="20"/>
                <w:lang w:val="en-GB"/>
              </w:rPr>
            </w:pPr>
            <w:r w:rsidRPr="0070371D">
              <w:rPr>
                <w:color w:val="auto"/>
                <w:sz w:val="20"/>
                <w:szCs w:val="20"/>
                <w:lang w:val="en-GB"/>
              </w:rPr>
              <w:t xml:space="preserve">provide a copy of the </w:t>
            </w:r>
            <w:r w:rsidRPr="0070371D">
              <w:rPr>
                <w:i/>
                <w:color w:val="auto"/>
                <w:sz w:val="20"/>
                <w:szCs w:val="20"/>
                <w:lang w:val="en-GB"/>
              </w:rPr>
              <w:t>service-level agreement</w:t>
            </w:r>
            <w:r w:rsidRPr="0070371D">
              <w:rPr>
                <w:color w:val="auto"/>
                <w:sz w:val="20"/>
                <w:szCs w:val="20"/>
                <w:lang w:val="en-GB"/>
              </w:rPr>
              <w:t xml:space="preserve"> (SLA) form established between the laboratories (in PDF format an</w:t>
            </w:r>
            <w:r w:rsidR="00CF5380" w:rsidRPr="0070371D">
              <w:rPr>
                <w:color w:val="auto"/>
                <w:sz w:val="20"/>
                <w:szCs w:val="20"/>
                <w:lang w:val="en-GB"/>
              </w:rPr>
              <w:t>d named in the following manner</w:t>
            </w:r>
            <w:r w:rsidRPr="0070371D">
              <w:rPr>
                <w:color w:val="auto"/>
                <w:sz w:val="20"/>
                <w:szCs w:val="20"/>
                <w:lang w:val="en-GB"/>
              </w:rPr>
              <w:t xml:space="preserve">: </w:t>
            </w:r>
            <w:r w:rsidRPr="0070371D">
              <w:rPr>
                <w:b/>
                <w:color w:val="auto"/>
                <w:sz w:val="18"/>
                <w:szCs w:val="20"/>
                <w:lang w:val="en-GB"/>
              </w:rPr>
              <w:t>licensing number of the laboratory</w:t>
            </w:r>
            <w:r w:rsidR="00CF5380" w:rsidRPr="0070371D">
              <w:rPr>
                <w:b/>
                <w:color w:val="auto"/>
                <w:sz w:val="18"/>
                <w:szCs w:val="20"/>
                <w:lang w:val="en-GB"/>
              </w:rPr>
              <w:t>(</w:t>
            </w:r>
            <w:proofErr w:type="spellStart"/>
            <w:r w:rsidR="00CF5380" w:rsidRPr="0070371D">
              <w:rPr>
                <w:b/>
                <w:color w:val="auto"/>
                <w:sz w:val="18"/>
                <w:szCs w:val="20"/>
                <w:lang w:val="en-GB"/>
              </w:rPr>
              <w:t>ies</w:t>
            </w:r>
            <w:proofErr w:type="spellEnd"/>
            <w:r w:rsidR="00CF5380" w:rsidRPr="0070371D">
              <w:rPr>
                <w:b/>
                <w:color w:val="auto"/>
                <w:sz w:val="18"/>
                <w:szCs w:val="20"/>
                <w:lang w:val="en-GB"/>
              </w:rPr>
              <w:t>)</w:t>
            </w:r>
            <w:r w:rsidRPr="0070371D">
              <w:rPr>
                <w:b/>
                <w:color w:val="auto"/>
                <w:sz w:val="18"/>
                <w:szCs w:val="20"/>
                <w:lang w:val="en-GB"/>
              </w:rPr>
              <w:t>-ANNEX-1-SLA</w:t>
            </w:r>
            <w:r w:rsidR="00423B48" w:rsidRPr="0070371D">
              <w:rPr>
                <w:b/>
                <w:color w:val="auto"/>
                <w:sz w:val="18"/>
                <w:szCs w:val="20"/>
                <w:lang w:val="en-GB"/>
              </w:rPr>
              <w:t>.pdf</w:t>
            </w:r>
            <w:r w:rsidRPr="0070371D">
              <w:rPr>
                <w:color w:val="auto"/>
                <w:sz w:val="20"/>
                <w:szCs w:val="20"/>
                <w:lang w:val="en-GB"/>
              </w:rPr>
              <w:t>)</w:t>
            </w:r>
          </w:p>
          <w:p w14:paraId="2E411730" w14:textId="77777777" w:rsidR="00455FE5" w:rsidRPr="0070371D" w:rsidRDefault="00455FE5" w:rsidP="00455FE5">
            <w:pPr>
              <w:pStyle w:val="Default"/>
              <w:ind w:left="1170"/>
              <w:jc w:val="both"/>
              <w:rPr>
                <w:color w:val="auto"/>
                <w:sz w:val="20"/>
                <w:szCs w:val="20"/>
                <w:lang w:val="en-GB"/>
              </w:rPr>
            </w:pPr>
          </w:p>
          <w:p w14:paraId="12236874" w14:textId="38B662A7" w:rsidR="00455FE5" w:rsidRPr="0070371D" w:rsidRDefault="00455FE5" w:rsidP="00455FE5">
            <w:pPr>
              <w:pStyle w:val="Default"/>
              <w:numPr>
                <w:ilvl w:val="0"/>
                <w:numId w:val="21"/>
              </w:numPr>
              <w:spacing w:after="120"/>
              <w:jc w:val="both"/>
              <w:rPr>
                <w:color w:val="auto"/>
                <w:sz w:val="20"/>
                <w:szCs w:val="20"/>
                <w:lang w:val="en-GB"/>
              </w:rPr>
            </w:pPr>
            <w:r w:rsidRPr="0070371D">
              <w:rPr>
                <w:color w:val="auto"/>
                <w:sz w:val="20"/>
                <w:szCs w:val="20"/>
                <w:lang w:val="en-GB"/>
              </w:rPr>
              <w:t>please briefly justify the purpose and relevance of the consortium in the frame below (</w:t>
            </w:r>
            <w:r w:rsidR="002D37C9" w:rsidRPr="0070371D">
              <w:rPr>
                <w:color w:val="auto"/>
                <w:sz w:val="20"/>
                <w:szCs w:val="20"/>
                <w:lang w:val="en-GB"/>
              </w:rPr>
              <w:t>max 1500 characters</w:t>
            </w:r>
            <w:r w:rsidRPr="0070371D">
              <w:rPr>
                <w:color w:val="auto"/>
                <w:sz w:val="20"/>
                <w:szCs w:val="20"/>
                <w:lang w:val="en-GB"/>
              </w:rPr>
              <w:t xml:space="preserve">). </w:t>
            </w:r>
          </w:p>
        </w:tc>
      </w:tr>
      <w:tr w:rsidR="00455FE5" w:rsidRPr="0070371D" w14:paraId="58EFC904" w14:textId="77777777" w:rsidTr="00DC172B">
        <w:trPr>
          <w:trHeight w:val="9163"/>
        </w:trPr>
        <w:tc>
          <w:tcPr>
            <w:tcW w:w="8966" w:type="dxa"/>
            <w:gridSpan w:val="2"/>
            <w:tcBorders>
              <w:top w:val="nil"/>
              <w:bottom w:val="single" w:sz="24" w:space="0" w:color="3AAA35"/>
            </w:tcBorders>
            <w:vAlign w:val="center"/>
          </w:tcPr>
          <w:p w14:paraId="66154472" w14:textId="77777777" w:rsidR="00455FE5" w:rsidRPr="0070371D" w:rsidRDefault="00455FE5" w:rsidP="00D3593C">
            <w:pPr>
              <w:pStyle w:val="BodySciensano"/>
              <w:spacing w:before="120" w:after="120"/>
              <w:jc w:val="left"/>
              <w:rPr>
                <w:color w:val="auto"/>
                <w:lang w:val="en-GB"/>
              </w:rPr>
            </w:pPr>
          </w:p>
        </w:tc>
      </w:tr>
    </w:tbl>
    <w:p w14:paraId="01FF851C" w14:textId="77777777" w:rsidR="00455FE5" w:rsidRPr="0070371D" w:rsidRDefault="00455FE5" w:rsidP="00695FF8">
      <w:pPr>
        <w:pStyle w:val="BodySciensano"/>
        <w:jc w:val="center"/>
        <w:rPr>
          <w:lang w:val="en-GB"/>
        </w:rPr>
      </w:pPr>
    </w:p>
    <w:p w14:paraId="2F0E60D8"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330E0553" w14:textId="77777777" w:rsidR="00455FE5" w:rsidRPr="0070371D" w:rsidRDefault="00455FE5" w:rsidP="00455FE5">
      <w:pPr>
        <w:pStyle w:val="Heading1"/>
        <w:spacing w:before="40" w:after="40" w:line="240" w:lineRule="auto"/>
        <w:rPr>
          <w:lang w:val="en-GB"/>
        </w:rPr>
      </w:pPr>
      <w:r w:rsidRPr="0070371D">
        <w:rPr>
          <w:lang w:val="en-GB"/>
        </w:rPr>
        <w:t>_</w:t>
      </w:r>
    </w:p>
    <w:p w14:paraId="3BEF13E0" w14:textId="1A5CB96F" w:rsidR="00455FE5" w:rsidRPr="0070371D" w:rsidRDefault="002447D7" w:rsidP="00455FE5">
      <w:pPr>
        <w:pStyle w:val="Heading2"/>
        <w:numPr>
          <w:ilvl w:val="0"/>
          <w:numId w:val="0"/>
        </w:numPr>
        <w:spacing w:before="240" w:after="40"/>
        <w:rPr>
          <w:lang w:val="en-GB"/>
        </w:rPr>
      </w:pPr>
      <w:r w:rsidRPr="0070371D">
        <w:rPr>
          <w:lang w:val="en-GB"/>
        </w:rPr>
        <w:t>2</w:t>
      </w:r>
      <w:r w:rsidR="00455FE5" w:rsidRPr="0070371D">
        <w:rPr>
          <w:lang w:val="en-GB"/>
        </w:rPr>
        <w:t>. Quality management</w:t>
      </w:r>
    </w:p>
    <w:p w14:paraId="5DDA403B" w14:textId="77777777" w:rsidR="00455FE5" w:rsidRPr="0070371D" w:rsidRDefault="00455FE5" w:rsidP="00695FF8">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640"/>
        <w:gridCol w:w="3326"/>
      </w:tblGrid>
      <w:tr w:rsidR="00455FE5" w:rsidRPr="0070371D" w14:paraId="7B759E02" w14:textId="77777777" w:rsidTr="0058664C">
        <w:trPr>
          <w:trHeight w:val="476"/>
        </w:trPr>
        <w:tc>
          <w:tcPr>
            <w:tcW w:w="5640" w:type="dxa"/>
            <w:tcBorders>
              <w:bottom w:val="single" w:sz="24" w:space="0" w:color="3AAA35"/>
              <w:right w:val="nil"/>
            </w:tcBorders>
            <w:shd w:val="clear" w:color="auto" w:fill="D4F1D3" w:themeFill="background2" w:themeFillTint="33"/>
            <w:vAlign w:val="center"/>
          </w:tcPr>
          <w:p w14:paraId="18DEF8B1" w14:textId="07805780" w:rsidR="00455FE5" w:rsidRPr="0070371D" w:rsidRDefault="00455FE5" w:rsidP="00D3593C">
            <w:pPr>
              <w:pStyle w:val="BodySciensano"/>
              <w:spacing w:before="120" w:after="120"/>
              <w:jc w:val="left"/>
              <w:rPr>
                <w:color w:val="auto"/>
                <w:lang w:val="en-GB"/>
              </w:rPr>
            </w:pPr>
            <w:r w:rsidRPr="0070371D">
              <w:rPr>
                <w:color w:val="auto"/>
                <w:lang w:val="en-GB"/>
              </w:rPr>
              <w:t>Number of the medica</w:t>
            </w:r>
            <w:r w:rsidR="003E62D3" w:rsidRPr="0070371D">
              <w:rPr>
                <w:color w:val="auto"/>
                <w:lang w:val="en-GB"/>
              </w:rPr>
              <w:t>l analysis considered (cf. page 10</w:t>
            </w:r>
            <w:r w:rsidRPr="0070371D">
              <w:rPr>
                <w:color w:val="auto"/>
                <w:lang w:val="en-GB"/>
              </w:rPr>
              <w:t xml:space="preserve">) : </w:t>
            </w:r>
          </w:p>
        </w:tc>
        <w:tc>
          <w:tcPr>
            <w:tcW w:w="3326" w:type="dxa"/>
            <w:tcBorders>
              <w:left w:val="nil"/>
              <w:bottom w:val="single" w:sz="24" w:space="0" w:color="3AAA35"/>
            </w:tcBorders>
            <w:vAlign w:val="center"/>
          </w:tcPr>
          <w:p w14:paraId="3CF76F4C" w14:textId="77777777" w:rsidR="00455FE5" w:rsidRPr="0070371D" w:rsidRDefault="00455FE5" w:rsidP="00D3593C">
            <w:pPr>
              <w:pStyle w:val="BodySciensano"/>
              <w:jc w:val="left"/>
              <w:rPr>
                <w:lang w:val="en-GB"/>
              </w:rPr>
            </w:pPr>
          </w:p>
        </w:tc>
      </w:tr>
      <w:tr w:rsidR="00455FE5" w:rsidRPr="0070371D" w14:paraId="1E99DE76" w14:textId="77777777" w:rsidTr="0058664C">
        <w:trPr>
          <w:trHeight w:val="1197"/>
        </w:trPr>
        <w:tc>
          <w:tcPr>
            <w:tcW w:w="8966" w:type="dxa"/>
            <w:gridSpan w:val="2"/>
            <w:tcBorders>
              <w:bottom w:val="nil"/>
            </w:tcBorders>
            <w:shd w:val="clear" w:color="auto" w:fill="D4F1D3" w:themeFill="background2" w:themeFillTint="33"/>
            <w:vAlign w:val="center"/>
          </w:tcPr>
          <w:p w14:paraId="6A3BA60A" w14:textId="77777777" w:rsidR="00455FE5" w:rsidRPr="0070371D" w:rsidRDefault="00455FE5" w:rsidP="00455FE5">
            <w:pPr>
              <w:pStyle w:val="Default"/>
              <w:spacing w:before="120"/>
              <w:jc w:val="both"/>
              <w:rPr>
                <w:color w:val="auto"/>
                <w:sz w:val="20"/>
                <w:szCs w:val="20"/>
                <w:lang w:val="en-GB"/>
              </w:rPr>
            </w:pPr>
            <w:r w:rsidRPr="0070371D">
              <w:rPr>
                <w:color w:val="auto"/>
                <w:sz w:val="20"/>
                <w:szCs w:val="20"/>
                <w:lang w:val="en-GB"/>
              </w:rPr>
              <w:t xml:space="preserve">8. Please provide a PDF copy (named as specified below) and/or the link of/to the following documents : </w:t>
            </w:r>
          </w:p>
          <w:p w14:paraId="0D5DBC75" w14:textId="77777777" w:rsidR="00455FE5" w:rsidRPr="0070371D" w:rsidRDefault="00455FE5" w:rsidP="00455FE5">
            <w:pPr>
              <w:pStyle w:val="Default"/>
              <w:jc w:val="both"/>
              <w:rPr>
                <w:color w:val="auto"/>
                <w:sz w:val="20"/>
                <w:szCs w:val="20"/>
                <w:lang w:val="en-GB"/>
              </w:rPr>
            </w:pPr>
          </w:p>
          <w:p w14:paraId="60137A6A" w14:textId="7F67ABA3" w:rsidR="00455FE5" w:rsidRPr="0070371D" w:rsidRDefault="00455FE5" w:rsidP="00455FE5">
            <w:pPr>
              <w:pStyle w:val="Default"/>
              <w:numPr>
                <w:ilvl w:val="0"/>
                <w:numId w:val="21"/>
              </w:numPr>
              <w:spacing w:after="120"/>
              <w:jc w:val="both"/>
              <w:rPr>
                <w:b/>
                <w:color w:val="auto"/>
                <w:sz w:val="20"/>
                <w:szCs w:val="20"/>
                <w:lang w:val="en-GB"/>
              </w:rPr>
            </w:pPr>
            <w:r w:rsidRPr="0070371D">
              <w:rPr>
                <w:color w:val="auto"/>
                <w:sz w:val="20"/>
                <w:szCs w:val="20"/>
                <w:lang w:val="en-GB"/>
              </w:rPr>
              <w:t>Quali</w:t>
            </w:r>
            <w:r w:rsidR="00CF5380" w:rsidRPr="0070371D">
              <w:rPr>
                <w:color w:val="auto"/>
                <w:sz w:val="20"/>
                <w:szCs w:val="20"/>
                <w:lang w:val="en-GB"/>
              </w:rPr>
              <w:t xml:space="preserve">ty manual of the </w:t>
            </w:r>
            <w:proofErr w:type="spellStart"/>
            <w:r w:rsidR="00CF5380" w:rsidRPr="0070371D">
              <w:rPr>
                <w:color w:val="auto"/>
                <w:sz w:val="20"/>
                <w:szCs w:val="20"/>
                <w:lang w:val="en-GB"/>
              </w:rPr>
              <w:t>laboratorie</w:t>
            </w:r>
            <w:proofErr w:type="spellEnd"/>
            <w:r w:rsidR="00CF5380" w:rsidRPr="0070371D">
              <w:rPr>
                <w:color w:val="auto"/>
                <w:sz w:val="20"/>
                <w:szCs w:val="20"/>
                <w:lang w:val="en-GB"/>
              </w:rPr>
              <w:t>(s)</w:t>
            </w:r>
            <w:r w:rsidRPr="0070371D">
              <w:rPr>
                <w:color w:val="auto"/>
                <w:sz w:val="20"/>
                <w:szCs w:val="20"/>
                <w:lang w:val="en-GB"/>
              </w:rPr>
              <w:t xml:space="preserve">: </w:t>
            </w:r>
            <w:r w:rsidRPr="0070371D">
              <w:rPr>
                <w:b/>
                <w:color w:val="auto"/>
                <w:sz w:val="18"/>
                <w:szCs w:val="20"/>
                <w:lang w:val="en-GB"/>
              </w:rPr>
              <w:t>licensing number of the laboratory</w:t>
            </w:r>
            <w:r w:rsidR="00CF5380" w:rsidRPr="0070371D">
              <w:rPr>
                <w:b/>
                <w:color w:val="auto"/>
                <w:sz w:val="18"/>
                <w:szCs w:val="20"/>
                <w:lang w:val="en-GB"/>
              </w:rPr>
              <w:t>(ies)</w:t>
            </w:r>
            <w:r w:rsidRPr="0070371D">
              <w:rPr>
                <w:b/>
                <w:color w:val="auto"/>
                <w:sz w:val="18"/>
                <w:szCs w:val="20"/>
                <w:lang w:val="en-GB"/>
              </w:rPr>
              <w:t>-ANNEX-2-QM</w:t>
            </w:r>
            <w:r w:rsidR="00423B48" w:rsidRPr="0070371D">
              <w:rPr>
                <w:b/>
                <w:color w:val="auto"/>
                <w:sz w:val="18"/>
                <w:szCs w:val="20"/>
                <w:lang w:val="en-GB"/>
              </w:rPr>
              <w:t>.pdf</w:t>
            </w:r>
          </w:p>
          <w:p w14:paraId="664C3143" w14:textId="2AF14297" w:rsidR="00455FE5" w:rsidRPr="0070371D" w:rsidRDefault="0046679F" w:rsidP="00455FE5">
            <w:pPr>
              <w:pStyle w:val="Default"/>
              <w:numPr>
                <w:ilvl w:val="0"/>
                <w:numId w:val="21"/>
              </w:numPr>
              <w:spacing w:after="120"/>
              <w:jc w:val="both"/>
              <w:rPr>
                <w:color w:val="auto"/>
                <w:sz w:val="20"/>
                <w:szCs w:val="20"/>
                <w:lang w:val="en-GB"/>
              </w:rPr>
            </w:pPr>
            <w:r w:rsidRPr="0070371D">
              <w:rPr>
                <w:color w:val="auto"/>
                <w:sz w:val="20"/>
                <w:szCs w:val="20"/>
                <w:lang w:val="en-GB"/>
              </w:rPr>
              <w:t>Validation file for</w:t>
            </w:r>
            <w:r w:rsidR="00CF5380" w:rsidRPr="0070371D">
              <w:rPr>
                <w:color w:val="auto"/>
                <w:sz w:val="20"/>
                <w:szCs w:val="20"/>
                <w:lang w:val="en-GB"/>
              </w:rPr>
              <w:t xml:space="preserve"> the analysis considered</w:t>
            </w:r>
            <w:r w:rsidR="00455FE5" w:rsidRPr="0070371D">
              <w:rPr>
                <w:color w:val="auto"/>
                <w:sz w:val="20"/>
                <w:szCs w:val="20"/>
                <w:lang w:val="en-GB"/>
              </w:rPr>
              <w:t xml:space="preserve">: </w:t>
            </w:r>
            <w:r w:rsidR="00455FE5" w:rsidRPr="0070371D">
              <w:rPr>
                <w:b/>
                <w:color w:val="auto"/>
                <w:sz w:val="18"/>
                <w:szCs w:val="20"/>
                <w:lang w:val="en-GB"/>
              </w:rPr>
              <w:t>licensing number of the laboratory</w:t>
            </w:r>
            <w:r w:rsidR="00CF5380" w:rsidRPr="0070371D">
              <w:rPr>
                <w:b/>
                <w:color w:val="auto"/>
                <w:sz w:val="18"/>
                <w:szCs w:val="20"/>
                <w:lang w:val="en-GB"/>
              </w:rPr>
              <w:t>(ies)</w:t>
            </w:r>
            <w:r w:rsidR="00455FE5" w:rsidRPr="0070371D">
              <w:rPr>
                <w:b/>
                <w:color w:val="auto"/>
                <w:sz w:val="18"/>
                <w:szCs w:val="20"/>
                <w:lang w:val="en-GB"/>
              </w:rPr>
              <w:t>-ANNEX-3-validation</w:t>
            </w:r>
            <w:r w:rsidR="00423B48" w:rsidRPr="0070371D">
              <w:rPr>
                <w:b/>
                <w:color w:val="auto"/>
                <w:sz w:val="18"/>
                <w:szCs w:val="20"/>
                <w:lang w:val="en-GB"/>
              </w:rPr>
              <w:t>.pdf</w:t>
            </w:r>
          </w:p>
          <w:p w14:paraId="140AC1BE" w14:textId="045C63DD" w:rsidR="00455FE5" w:rsidRPr="0070371D" w:rsidRDefault="00455FE5" w:rsidP="00455FE5">
            <w:pPr>
              <w:pStyle w:val="Default"/>
              <w:numPr>
                <w:ilvl w:val="0"/>
                <w:numId w:val="21"/>
              </w:numPr>
              <w:spacing w:after="120"/>
              <w:jc w:val="both"/>
              <w:rPr>
                <w:color w:val="auto"/>
                <w:sz w:val="20"/>
                <w:szCs w:val="20"/>
                <w:lang w:val="en-GB"/>
              </w:rPr>
            </w:pPr>
            <w:r w:rsidRPr="0070371D">
              <w:rPr>
                <w:color w:val="auto"/>
                <w:sz w:val="20"/>
                <w:szCs w:val="20"/>
                <w:lang w:val="en-GB"/>
              </w:rPr>
              <w:t xml:space="preserve">ISO 15189 accreditation </w:t>
            </w:r>
            <w:r w:rsidR="00921533" w:rsidRPr="0070371D">
              <w:rPr>
                <w:color w:val="auto"/>
                <w:sz w:val="20"/>
                <w:szCs w:val="20"/>
                <w:lang w:val="en-GB"/>
              </w:rPr>
              <w:t>certificate if your laboratory</w:t>
            </w:r>
            <w:r w:rsidR="0046679F" w:rsidRPr="0070371D">
              <w:rPr>
                <w:color w:val="auto"/>
                <w:sz w:val="20"/>
                <w:szCs w:val="20"/>
                <w:lang w:val="en-GB"/>
              </w:rPr>
              <w:t>(</w:t>
            </w:r>
            <w:proofErr w:type="spellStart"/>
            <w:r w:rsidR="0046679F" w:rsidRPr="0070371D">
              <w:rPr>
                <w:color w:val="auto"/>
                <w:sz w:val="20"/>
                <w:szCs w:val="20"/>
                <w:lang w:val="en-GB"/>
              </w:rPr>
              <w:t>ies</w:t>
            </w:r>
            <w:proofErr w:type="spellEnd"/>
            <w:r w:rsidR="0046679F" w:rsidRPr="0070371D">
              <w:rPr>
                <w:color w:val="auto"/>
                <w:sz w:val="20"/>
                <w:szCs w:val="20"/>
                <w:lang w:val="en-GB"/>
              </w:rPr>
              <w:t>)</w:t>
            </w:r>
            <w:r w:rsidR="00921533" w:rsidRPr="0070371D">
              <w:rPr>
                <w:color w:val="auto"/>
                <w:sz w:val="20"/>
                <w:szCs w:val="20"/>
                <w:lang w:val="en-GB"/>
              </w:rPr>
              <w:t xml:space="preserve"> is</w:t>
            </w:r>
            <w:r w:rsidR="0046679F" w:rsidRPr="0070371D">
              <w:rPr>
                <w:color w:val="auto"/>
                <w:sz w:val="20"/>
                <w:szCs w:val="20"/>
                <w:lang w:val="en-GB"/>
              </w:rPr>
              <w:t>/are</w:t>
            </w:r>
            <w:r w:rsidR="00921533" w:rsidRPr="0070371D">
              <w:rPr>
                <w:color w:val="auto"/>
                <w:sz w:val="20"/>
                <w:szCs w:val="20"/>
                <w:lang w:val="en-GB"/>
              </w:rPr>
              <w:t xml:space="preserve"> already accredited for the perform</w:t>
            </w:r>
            <w:r w:rsidR="00CF5380" w:rsidRPr="0070371D">
              <w:rPr>
                <w:color w:val="auto"/>
                <w:sz w:val="20"/>
                <w:szCs w:val="20"/>
                <w:lang w:val="en-GB"/>
              </w:rPr>
              <w:t xml:space="preserve">ance of the analysis considered: </w:t>
            </w:r>
            <w:r w:rsidRPr="0070371D">
              <w:rPr>
                <w:b/>
                <w:color w:val="auto"/>
                <w:sz w:val="18"/>
                <w:szCs w:val="20"/>
                <w:lang w:val="en-GB"/>
              </w:rPr>
              <w:t>licensing number of the laboratory</w:t>
            </w:r>
            <w:r w:rsidR="00CF5380" w:rsidRPr="0070371D">
              <w:rPr>
                <w:b/>
                <w:color w:val="auto"/>
                <w:sz w:val="18"/>
                <w:szCs w:val="20"/>
                <w:lang w:val="en-GB"/>
              </w:rPr>
              <w:t>(ies)</w:t>
            </w:r>
            <w:r w:rsidRPr="0070371D">
              <w:rPr>
                <w:b/>
                <w:color w:val="auto"/>
                <w:sz w:val="18"/>
                <w:szCs w:val="20"/>
                <w:lang w:val="en-GB"/>
              </w:rPr>
              <w:t>-ANNEX-4-accreditation</w:t>
            </w:r>
            <w:r w:rsidR="00423B48" w:rsidRPr="0070371D">
              <w:rPr>
                <w:b/>
                <w:color w:val="auto"/>
                <w:sz w:val="18"/>
                <w:szCs w:val="20"/>
                <w:lang w:val="en-GB"/>
              </w:rPr>
              <w:t>.pdf</w:t>
            </w:r>
          </w:p>
          <w:p w14:paraId="412409D4" w14:textId="749114DF" w:rsidR="00455FE5" w:rsidRPr="0070371D" w:rsidRDefault="00455FE5" w:rsidP="0046679F">
            <w:pPr>
              <w:pStyle w:val="ListParagraph"/>
              <w:numPr>
                <w:ilvl w:val="0"/>
                <w:numId w:val="21"/>
              </w:numPr>
              <w:spacing w:after="120"/>
              <w:rPr>
                <w:rFonts w:ascii="Calibri" w:eastAsia="Times New Roman" w:hAnsi="Calibri" w:cs="Calibri"/>
                <w:b/>
                <w:color w:val="auto"/>
                <w:lang w:val="en-GB"/>
              </w:rPr>
            </w:pPr>
            <w:r w:rsidRPr="0070371D">
              <w:rPr>
                <w:rFonts w:ascii="Calibri" w:hAnsi="Calibri"/>
                <w:color w:val="auto"/>
                <w:lang w:val="en-GB"/>
              </w:rPr>
              <w:t>Analysis request form :</w:t>
            </w:r>
            <w:r w:rsidRPr="0070371D">
              <w:rPr>
                <w:rFonts w:ascii="Calibri" w:hAnsi="Calibri"/>
                <w:b/>
                <w:color w:val="auto"/>
                <w:lang w:val="en-GB"/>
              </w:rPr>
              <w:t xml:space="preserve"> </w:t>
            </w:r>
            <w:r w:rsidRPr="0070371D">
              <w:rPr>
                <w:rFonts w:ascii="Calibri" w:eastAsia="Times New Roman" w:hAnsi="Calibri" w:cs="Calibri"/>
                <w:b/>
                <w:color w:val="auto"/>
                <w:sz w:val="18"/>
                <w:lang w:val="en-GB"/>
              </w:rPr>
              <w:t>licensing number of the laboratory</w:t>
            </w:r>
            <w:r w:rsidR="00CF5380" w:rsidRPr="0070371D">
              <w:rPr>
                <w:rFonts w:ascii="Calibri" w:eastAsia="Times New Roman" w:hAnsi="Calibri" w:cs="Calibri"/>
                <w:b/>
                <w:color w:val="auto"/>
                <w:sz w:val="18"/>
                <w:lang w:val="en-GB"/>
              </w:rPr>
              <w:t>(</w:t>
            </w:r>
            <w:proofErr w:type="spellStart"/>
            <w:r w:rsidR="00CF5380" w:rsidRPr="0070371D">
              <w:rPr>
                <w:rFonts w:ascii="Calibri" w:eastAsia="Times New Roman" w:hAnsi="Calibri" w:cs="Calibri"/>
                <w:b/>
                <w:color w:val="auto"/>
                <w:sz w:val="18"/>
                <w:lang w:val="en-GB"/>
              </w:rPr>
              <w:t>ies</w:t>
            </w:r>
            <w:proofErr w:type="spellEnd"/>
            <w:r w:rsidR="00CF5380" w:rsidRPr="0070371D">
              <w:rPr>
                <w:rFonts w:ascii="Calibri" w:eastAsia="Times New Roman" w:hAnsi="Calibri" w:cs="Calibri"/>
                <w:b/>
                <w:color w:val="auto"/>
                <w:sz w:val="18"/>
                <w:lang w:val="en-GB"/>
              </w:rPr>
              <w:t>)</w:t>
            </w:r>
            <w:r w:rsidRPr="0070371D">
              <w:rPr>
                <w:rFonts w:ascii="Calibri" w:eastAsia="Times New Roman" w:hAnsi="Calibri" w:cs="Calibri"/>
                <w:b/>
                <w:color w:val="auto"/>
                <w:sz w:val="18"/>
                <w:lang w:val="en-GB"/>
              </w:rPr>
              <w:t>-ANNEX-5-request form</w:t>
            </w:r>
            <w:r w:rsidR="00423B48" w:rsidRPr="0070371D">
              <w:rPr>
                <w:rFonts w:ascii="Calibri" w:eastAsia="Times New Roman" w:hAnsi="Calibri" w:cs="Calibri"/>
                <w:b/>
                <w:color w:val="auto"/>
                <w:sz w:val="18"/>
                <w:lang w:val="en-GB"/>
              </w:rPr>
              <w:t>.pdf</w:t>
            </w:r>
          </w:p>
        </w:tc>
      </w:tr>
      <w:tr w:rsidR="002D7898" w:rsidRPr="0070371D" w14:paraId="5F1E8724" w14:textId="77777777" w:rsidTr="0058664C">
        <w:trPr>
          <w:trHeight w:val="646"/>
        </w:trPr>
        <w:tc>
          <w:tcPr>
            <w:tcW w:w="8966" w:type="dxa"/>
            <w:gridSpan w:val="2"/>
            <w:tcBorders>
              <w:top w:val="nil"/>
              <w:bottom w:val="nil"/>
            </w:tcBorders>
            <w:shd w:val="clear" w:color="auto" w:fill="D4F1D3" w:themeFill="background2" w:themeFillTint="33"/>
            <w:vAlign w:val="center"/>
          </w:tcPr>
          <w:p w14:paraId="1442BB77" w14:textId="2BE781C5" w:rsidR="002D7898" w:rsidRPr="0070371D" w:rsidRDefault="002D7898" w:rsidP="00CF1DD2">
            <w:pPr>
              <w:pStyle w:val="Default"/>
              <w:numPr>
                <w:ilvl w:val="0"/>
                <w:numId w:val="21"/>
              </w:numPr>
              <w:jc w:val="both"/>
              <w:rPr>
                <w:color w:val="auto"/>
                <w:sz w:val="20"/>
                <w:szCs w:val="20"/>
                <w:lang w:val="en-GB"/>
              </w:rPr>
            </w:pPr>
            <w:r w:rsidRPr="0070371D">
              <w:rPr>
                <w:color w:val="auto"/>
                <w:sz w:val="20"/>
                <w:szCs w:val="20"/>
                <w:lang w:val="en-GB"/>
              </w:rPr>
              <w:t>In the frame below, please provide the internet links to the (</w:t>
            </w:r>
            <w:proofErr w:type="spellStart"/>
            <w:r w:rsidRPr="0070371D">
              <w:rPr>
                <w:color w:val="auto"/>
                <w:sz w:val="20"/>
                <w:szCs w:val="20"/>
                <w:lang w:val="en-GB"/>
              </w:rPr>
              <w:t>i</w:t>
            </w:r>
            <w:proofErr w:type="spellEnd"/>
            <w:r w:rsidRPr="0070371D">
              <w:rPr>
                <w:color w:val="auto"/>
                <w:sz w:val="20"/>
                <w:szCs w:val="20"/>
                <w:lang w:val="en-GB"/>
              </w:rPr>
              <w:t>) whole content of your quality manual(s), and (ii) website(s) of your laboratory(</w:t>
            </w:r>
            <w:proofErr w:type="spellStart"/>
            <w:r w:rsidRPr="0070371D">
              <w:rPr>
                <w:color w:val="auto"/>
                <w:sz w:val="20"/>
                <w:szCs w:val="20"/>
                <w:lang w:val="en-GB"/>
              </w:rPr>
              <w:t>ies</w:t>
            </w:r>
            <w:proofErr w:type="spellEnd"/>
            <w:r w:rsidRPr="0070371D">
              <w:rPr>
                <w:color w:val="auto"/>
                <w:sz w:val="20"/>
                <w:szCs w:val="20"/>
                <w:lang w:val="en-GB"/>
              </w:rPr>
              <w:t xml:space="preserve">) where practical information about the analysis considered can be found. </w:t>
            </w:r>
          </w:p>
        </w:tc>
      </w:tr>
      <w:tr w:rsidR="00455FE5" w:rsidRPr="0070371D" w14:paraId="3D785AB2" w14:textId="77777777" w:rsidTr="0058664C">
        <w:tc>
          <w:tcPr>
            <w:tcW w:w="8966" w:type="dxa"/>
            <w:gridSpan w:val="2"/>
            <w:tcBorders>
              <w:top w:val="nil"/>
              <w:bottom w:val="single" w:sz="24" w:space="0" w:color="3AAA35"/>
            </w:tcBorders>
            <w:vAlign w:val="center"/>
          </w:tcPr>
          <w:p w14:paraId="0FF8238C" w14:textId="77777777" w:rsidR="00455FE5" w:rsidRPr="0070371D" w:rsidRDefault="00455FE5" w:rsidP="00D3593C">
            <w:pPr>
              <w:pStyle w:val="BodySciensano"/>
              <w:spacing w:before="120" w:after="120"/>
              <w:jc w:val="left"/>
              <w:rPr>
                <w:lang w:val="en-GB"/>
              </w:rPr>
            </w:pPr>
          </w:p>
        </w:tc>
      </w:tr>
      <w:tr w:rsidR="00455FE5" w:rsidRPr="0070371D" w14:paraId="1A47DEED" w14:textId="77777777" w:rsidTr="007D7EF2">
        <w:trPr>
          <w:trHeight w:val="690"/>
        </w:trPr>
        <w:tc>
          <w:tcPr>
            <w:tcW w:w="8966" w:type="dxa"/>
            <w:gridSpan w:val="2"/>
            <w:tcBorders>
              <w:bottom w:val="nil"/>
            </w:tcBorders>
            <w:shd w:val="clear" w:color="auto" w:fill="D4F1D3" w:themeFill="background2" w:themeFillTint="33"/>
            <w:vAlign w:val="center"/>
          </w:tcPr>
          <w:p w14:paraId="4D3C3847" w14:textId="76851DA2" w:rsidR="00455FE5" w:rsidRPr="0070371D" w:rsidRDefault="00455FE5" w:rsidP="007D7EF2">
            <w:pPr>
              <w:pStyle w:val="Default"/>
              <w:jc w:val="both"/>
              <w:rPr>
                <w:color w:val="2B7F27" w:themeColor="accent1" w:themeShade="BF"/>
                <w:sz w:val="20"/>
                <w:szCs w:val="20"/>
                <w:lang w:val="en-GB"/>
              </w:rPr>
            </w:pPr>
            <w:r w:rsidRPr="0070371D">
              <w:rPr>
                <w:color w:val="auto"/>
                <w:sz w:val="20"/>
                <w:szCs w:val="20"/>
                <w:lang w:val="en-GB"/>
              </w:rPr>
              <w:t xml:space="preserve">9. </w:t>
            </w:r>
            <w:r w:rsidR="007D7EF2" w:rsidRPr="0070371D">
              <w:rPr>
                <w:color w:val="auto"/>
                <w:sz w:val="20"/>
                <w:szCs w:val="20"/>
                <w:lang w:val="en-GB"/>
              </w:rPr>
              <w:t xml:space="preserve">Please mention the name of the provider(s) </w:t>
            </w:r>
            <w:r w:rsidR="00DC172B" w:rsidRPr="0070371D">
              <w:rPr>
                <w:color w:val="auto"/>
                <w:sz w:val="20"/>
                <w:szCs w:val="20"/>
                <w:lang w:val="en-GB"/>
              </w:rPr>
              <w:t>of External Quality Assessment S</w:t>
            </w:r>
            <w:r w:rsidR="007D7EF2" w:rsidRPr="0070371D">
              <w:rPr>
                <w:color w:val="auto"/>
                <w:sz w:val="20"/>
                <w:szCs w:val="20"/>
                <w:lang w:val="en-GB"/>
              </w:rPr>
              <w:t>cheme(s)/ring test(s) to which your laboratory(</w:t>
            </w:r>
            <w:proofErr w:type="spellStart"/>
            <w:r w:rsidR="007D7EF2" w:rsidRPr="0070371D">
              <w:rPr>
                <w:color w:val="auto"/>
                <w:sz w:val="20"/>
                <w:szCs w:val="20"/>
                <w:lang w:val="en-GB"/>
              </w:rPr>
              <w:t>ies</w:t>
            </w:r>
            <w:proofErr w:type="spellEnd"/>
            <w:r w:rsidR="007D7EF2" w:rsidRPr="0070371D">
              <w:rPr>
                <w:color w:val="auto"/>
                <w:sz w:val="20"/>
                <w:szCs w:val="20"/>
                <w:lang w:val="en-GB"/>
              </w:rPr>
              <w:t>) participate(s) in 2023 for the analysis considered.</w:t>
            </w:r>
          </w:p>
        </w:tc>
      </w:tr>
      <w:tr w:rsidR="00455FE5" w:rsidRPr="0070371D" w14:paraId="78ED2D82" w14:textId="77777777" w:rsidTr="00DC172B">
        <w:trPr>
          <w:trHeight w:val="4247"/>
        </w:trPr>
        <w:tc>
          <w:tcPr>
            <w:tcW w:w="8966" w:type="dxa"/>
            <w:gridSpan w:val="2"/>
            <w:tcBorders>
              <w:top w:val="nil"/>
              <w:bottom w:val="single" w:sz="24" w:space="0" w:color="3AAA35"/>
            </w:tcBorders>
          </w:tcPr>
          <w:p w14:paraId="523FE97C" w14:textId="77777777" w:rsidR="00455FE5" w:rsidRPr="0070371D" w:rsidRDefault="00455FE5" w:rsidP="00DB1C57">
            <w:pPr>
              <w:pStyle w:val="BodySciensano"/>
              <w:spacing w:before="120" w:after="120"/>
              <w:jc w:val="left"/>
              <w:rPr>
                <w:lang w:val="en-GB"/>
              </w:rPr>
            </w:pPr>
          </w:p>
        </w:tc>
      </w:tr>
      <w:tr w:rsidR="00A270FE" w:rsidRPr="0070371D" w14:paraId="0DB70EF7" w14:textId="77777777" w:rsidTr="00DC172B">
        <w:trPr>
          <w:trHeight w:val="888"/>
        </w:trPr>
        <w:tc>
          <w:tcPr>
            <w:tcW w:w="8966" w:type="dxa"/>
            <w:gridSpan w:val="2"/>
            <w:tcBorders>
              <w:top w:val="single" w:sz="24" w:space="0" w:color="3AAA35"/>
              <w:bottom w:val="nil"/>
            </w:tcBorders>
            <w:shd w:val="clear" w:color="auto" w:fill="D4F1D3" w:themeFill="background2" w:themeFillTint="33"/>
          </w:tcPr>
          <w:p w14:paraId="34B4A5FF" w14:textId="1EAA196A" w:rsidR="007D7EF2" w:rsidRPr="0070371D" w:rsidRDefault="007D7EF2" w:rsidP="007D7EF2">
            <w:pPr>
              <w:pStyle w:val="Default"/>
              <w:rPr>
                <w:color w:val="auto"/>
                <w:sz w:val="20"/>
                <w:szCs w:val="20"/>
                <w:lang w:val="en-GB"/>
              </w:rPr>
            </w:pPr>
            <w:r w:rsidRPr="0070371D">
              <w:rPr>
                <w:color w:val="auto"/>
                <w:sz w:val="20"/>
                <w:szCs w:val="20"/>
                <w:lang w:val="en-GB"/>
              </w:rPr>
              <w:t>10</w:t>
            </w:r>
            <w:r w:rsidR="00423B48" w:rsidRPr="0070371D">
              <w:rPr>
                <w:color w:val="auto"/>
                <w:sz w:val="20"/>
                <w:szCs w:val="20"/>
                <w:lang w:val="en-GB"/>
              </w:rPr>
              <w:t>. Please indicate your average</w:t>
            </w:r>
            <w:r w:rsidRPr="0070371D">
              <w:rPr>
                <w:color w:val="auto"/>
                <w:sz w:val="20"/>
                <w:szCs w:val="20"/>
                <w:lang w:val="en-GB"/>
              </w:rPr>
              <w:t xml:space="preserve"> </w:t>
            </w:r>
            <w:r w:rsidRPr="0070371D">
              <w:rPr>
                <w:i/>
                <w:color w:val="auto"/>
                <w:sz w:val="20"/>
                <w:szCs w:val="20"/>
                <w:lang w:val="en-GB"/>
              </w:rPr>
              <w:t>turnaround time</w:t>
            </w:r>
            <w:r w:rsidRPr="0070371D">
              <w:rPr>
                <w:color w:val="auto"/>
                <w:sz w:val="20"/>
                <w:szCs w:val="20"/>
                <w:lang w:val="en-GB"/>
              </w:rPr>
              <w:t xml:space="preserve"> (TAT)* (expressed in days) for the analysis considered.</w:t>
            </w:r>
          </w:p>
          <w:p w14:paraId="7EF81127" w14:textId="115100BB" w:rsidR="00A270FE" w:rsidRPr="0070371D" w:rsidRDefault="007D7EF2" w:rsidP="007D7EF2">
            <w:pPr>
              <w:pStyle w:val="BodySciensano"/>
              <w:spacing w:before="120" w:after="120"/>
              <w:jc w:val="left"/>
              <w:rPr>
                <w:lang w:val="en-GB"/>
              </w:rPr>
            </w:pPr>
            <w:r w:rsidRPr="0070371D">
              <w:rPr>
                <w:color w:val="auto"/>
                <w:sz w:val="18"/>
                <w:lang w:val="en-GB"/>
              </w:rPr>
              <w:t xml:space="preserve">*: The </w:t>
            </w:r>
            <w:r w:rsidRPr="0070371D">
              <w:rPr>
                <w:i/>
                <w:color w:val="auto"/>
                <w:sz w:val="18"/>
                <w:lang w:val="en-GB"/>
              </w:rPr>
              <w:t>turnaround time</w:t>
            </w:r>
            <w:r w:rsidRPr="0070371D">
              <w:rPr>
                <w:color w:val="auto"/>
                <w:sz w:val="18"/>
                <w:lang w:val="en-GB"/>
              </w:rPr>
              <w:t xml:space="preserve"> is the time interval between the sending of the analysis request to your laboratory, and the moment at which the prescriber receives the validated analytical results.</w:t>
            </w:r>
          </w:p>
        </w:tc>
      </w:tr>
      <w:tr w:rsidR="00A270FE" w:rsidRPr="0070371D" w14:paraId="38935A19" w14:textId="77777777" w:rsidTr="007D7EF2">
        <w:trPr>
          <w:trHeight w:val="672"/>
        </w:trPr>
        <w:tc>
          <w:tcPr>
            <w:tcW w:w="8966" w:type="dxa"/>
            <w:gridSpan w:val="2"/>
            <w:tcBorders>
              <w:top w:val="nil"/>
              <w:bottom w:val="single" w:sz="24" w:space="0" w:color="3AAA35"/>
            </w:tcBorders>
          </w:tcPr>
          <w:p w14:paraId="570A134D" w14:textId="77777777" w:rsidR="00A270FE" w:rsidRPr="0070371D" w:rsidRDefault="00A270FE" w:rsidP="00DB1C57">
            <w:pPr>
              <w:pStyle w:val="BodySciensano"/>
              <w:spacing w:before="120" w:after="120"/>
              <w:jc w:val="left"/>
              <w:rPr>
                <w:lang w:val="en-GB"/>
              </w:rPr>
            </w:pPr>
          </w:p>
        </w:tc>
      </w:tr>
    </w:tbl>
    <w:p w14:paraId="6E63B100" w14:textId="77777777" w:rsidR="0058664C" w:rsidRPr="0070371D" w:rsidRDefault="0058664C" w:rsidP="0058664C">
      <w:pPr>
        <w:pStyle w:val="BodySciensano"/>
        <w:rPr>
          <w:lang w:val="en-GB"/>
        </w:rPr>
      </w:pPr>
    </w:p>
    <w:p w14:paraId="60EB14C3"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6C23D974" w14:textId="77777777" w:rsidR="0058664C" w:rsidRPr="0070371D" w:rsidRDefault="0058664C" w:rsidP="0058664C">
      <w:pPr>
        <w:pStyle w:val="Heading1"/>
        <w:spacing w:before="40" w:after="40" w:line="240" w:lineRule="auto"/>
        <w:rPr>
          <w:lang w:val="en-GB"/>
        </w:rPr>
      </w:pPr>
      <w:r w:rsidRPr="0070371D">
        <w:rPr>
          <w:lang w:val="en-GB"/>
        </w:rPr>
        <w:t>_</w:t>
      </w:r>
    </w:p>
    <w:p w14:paraId="37D6F544" w14:textId="051D4070" w:rsidR="0058664C" w:rsidRPr="0070371D" w:rsidRDefault="002447D7" w:rsidP="0058664C">
      <w:pPr>
        <w:pStyle w:val="Heading2"/>
        <w:numPr>
          <w:ilvl w:val="0"/>
          <w:numId w:val="0"/>
        </w:numPr>
        <w:spacing w:before="240" w:after="40"/>
        <w:rPr>
          <w:lang w:val="en-GB"/>
        </w:rPr>
      </w:pPr>
      <w:r w:rsidRPr="0070371D">
        <w:rPr>
          <w:lang w:val="en-GB"/>
        </w:rPr>
        <w:t>2. Quality management</w:t>
      </w:r>
    </w:p>
    <w:p w14:paraId="262502D8" w14:textId="77777777" w:rsidR="0058664C" w:rsidRPr="0070371D" w:rsidRDefault="0058664C" w:rsidP="0058664C">
      <w:pPr>
        <w:pStyle w:val="BodySciensano"/>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2238"/>
        <w:gridCol w:w="3402"/>
        <w:gridCol w:w="3326"/>
      </w:tblGrid>
      <w:tr w:rsidR="007D7EF2" w:rsidRPr="0070371D" w14:paraId="07D305A2" w14:textId="77777777" w:rsidTr="0058664C">
        <w:trPr>
          <w:trHeight w:val="476"/>
        </w:trPr>
        <w:tc>
          <w:tcPr>
            <w:tcW w:w="5640" w:type="dxa"/>
            <w:gridSpan w:val="2"/>
            <w:tcBorders>
              <w:bottom w:val="single" w:sz="24" w:space="0" w:color="3AAA35"/>
              <w:right w:val="nil"/>
            </w:tcBorders>
            <w:shd w:val="clear" w:color="auto" w:fill="D4F1D3" w:themeFill="background2" w:themeFillTint="33"/>
            <w:vAlign w:val="center"/>
          </w:tcPr>
          <w:p w14:paraId="70FA4E42" w14:textId="105F0A8F" w:rsidR="0058664C" w:rsidRPr="0070371D" w:rsidRDefault="0058664C" w:rsidP="0058664C">
            <w:pPr>
              <w:pStyle w:val="BodySciensano"/>
              <w:spacing w:before="120" w:after="120"/>
              <w:jc w:val="left"/>
              <w:rPr>
                <w:color w:val="auto"/>
                <w:lang w:val="en-GB"/>
              </w:rPr>
            </w:pPr>
            <w:r w:rsidRPr="0070371D">
              <w:rPr>
                <w:color w:val="auto"/>
                <w:lang w:val="en-GB"/>
              </w:rPr>
              <w:t xml:space="preserve">Number of the medical analysis considered (cf. page </w:t>
            </w:r>
            <w:r w:rsidR="003E62D3" w:rsidRPr="0070371D">
              <w:rPr>
                <w:color w:val="auto"/>
                <w:lang w:val="en-GB"/>
              </w:rPr>
              <w:t>10</w:t>
            </w:r>
            <w:r w:rsidRPr="0070371D">
              <w:rPr>
                <w:color w:val="auto"/>
                <w:lang w:val="en-GB"/>
              </w:rPr>
              <w:t xml:space="preserve">) : </w:t>
            </w:r>
          </w:p>
        </w:tc>
        <w:tc>
          <w:tcPr>
            <w:tcW w:w="3326" w:type="dxa"/>
            <w:tcBorders>
              <w:left w:val="nil"/>
              <w:bottom w:val="single" w:sz="24" w:space="0" w:color="3AAA35"/>
            </w:tcBorders>
            <w:vAlign w:val="center"/>
          </w:tcPr>
          <w:p w14:paraId="4D992952" w14:textId="77777777" w:rsidR="0058664C" w:rsidRPr="0070371D" w:rsidRDefault="0058664C" w:rsidP="0058664C">
            <w:pPr>
              <w:pStyle w:val="BodySciensano"/>
              <w:jc w:val="left"/>
              <w:rPr>
                <w:color w:val="auto"/>
                <w:lang w:val="en-GB"/>
              </w:rPr>
            </w:pPr>
          </w:p>
        </w:tc>
      </w:tr>
      <w:tr w:rsidR="007D7EF2" w:rsidRPr="0070371D" w14:paraId="505D4481" w14:textId="77777777" w:rsidTr="005859D1">
        <w:tc>
          <w:tcPr>
            <w:tcW w:w="8966" w:type="dxa"/>
            <w:gridSpan w:val="3"/>
            <w:tcBorders>
              <w:top w:val="single" w:sz="24" w:space="0" w:color="3AAA35"/>
              <w:bottom w:val="nil"/>
            </w:tcBorders>
            <w:shd w:val="clear" w:color="auto" w:fill="D4F1D3" w:themeFill="accent1" w:themeFillTint="33"/>
            <w:vAlign w:val="center"/>
          </w:tcPr>
          <w:p w14:paraId="20CF6B8A" w14:textId="5FBD544C" w:rsidR="002F1310" w:rsidRPr="0070371D" w:rsidRDefault="007D7EF2" w:rsidP="007D7EF2">
            <w:pPr>
              <w:pStyle w:val="BodySciensano"/>
              <w:spacing w:before="120" w:after="120"/>
              <w:jc w:val="left"/>
              <w:rPr>
                <w:rFonts w:ascii="Calibri" w:hAnsi="Calibri"/>
                <w:color w:val="auto"/>
                <w:lang w:val="en-GB"/>
              </w:rPr>
            </w:pPr>
            <w:r w:rsidRPr="0070371D">
              <w:rPr>
                <w:rFonts w:ascii="Calibri" w:hAnsi="Calibri"/>
                <w:color w:val="auto"/>
                <w:lang w:val="en-GB"/>
              </w:rPr>
              <w:t>11</w:t>
            </w:r>
            <w:r w:rsidR="002F1310" w:rsidRPr="0070371D">
              <w:rPr>
                <w:rFonts w:ascii="Calibri" w:hAnsi="Calibri"/>
                <w:color w:val="auto"/>
                <w:lang w:val="en-GB"/>
              </w:rPr>
              <w:t>.</w:t>
            </w:r>
            <w:r w:rsidR="002F1310" w:rsidRPr="0070371D">
              <w:rPr>
                <w:color w:val="auto"/>
                <w:lang w:val="en-GB"/>
              </w:rPr>
              <w:t xml:space="preserve"> </w:t>
            </w:r>
            <w:r w:rsidRPr="0070371D">
              <w:rPr>
                <w:rFonts w:ascii="Calibri" w:hAnsi="Calibri" w:cs="Calibri"/>
                <w:color w:val="auto"/>
                <w:lang w:val="en-GB"/>
              </w:rPr>
              <w:t>If the</w:t>
            </w:r>
            <w:r w:rsidRPr="0070371D">
              <w:rPr>
                <w:color w:val="auto"/>
                <w:lang w:val="en-GB"/>
              </w:rPr>
              <w:t xml:space="preserve"> </w:t>
            </w:r>
            <w:r w:rsidR="002F1310" w:rsidRPr="0070371D">
              <w:rPr>
                <w:rFonts w:ascii="Calibri" w:hAnsi="Calibri"/>
                <w:color w:val="auto"/>
                <w:lang w:val="en-GB"/>
              </w:rPr>
              <w:t>pre-analytical conditions requested by your laboratory for the analysis considered</w:t>
            </w:r>
            <w:r w:rsidRPr="0070371D">
              <w:rPr>
                <w:rFonts w:ascii="Calibri" w:hAnsi="Calibri"/>
                <w:color w:val="auto"/>
                <w:lang w:val="en-GB"/>
              </w:rPr>
              <w:t xml:space="preserve"> </w:t>
            </w:r>
            <w:r w:rsidR="002F1310" w:rsidRPr="0070371D">
              <w:rPr>
                <w:rFonts w:ascii="Calibri" w:hAnsi="Calibri"/>
                <w:color w:val="auto"/>
                <w:lang w:val="en-GB"/>
              </w:rPr>
              <w:t>and</w:t>
            </w:r>
            <w:r w:rsidRPr="0070371D">
              <w:rPr>
                <w:rFonts w:ascii="Calibri" w:hAnsi="Calibri"/>
                <w:color w:val="auto"/>
                <w:lang w:val="en-GB"/>
              </w:rPr>
              <w:t>/or</w:t>
            </w:r>
            <w:r w:rsidR="002F1310" w:rsidRPr="0070371D">
              <w:rPr>
                <w:rFonts w:ascii="Calibri" w:hAnsi="Calibri"/>
                <w:color w:val="auto"/>
                <w:lang w:val="en-GB"/>
              </w:rPr>
              <w:t xml:space="preserve"> the unit(s) used by your laboratory</w:t>
            </w:r>
            <w:r w:rsidR="0046679F" w:rsidRPr="0070371D">
              <w:rPr>
                <w:rFonts w:ascii="Calibri" w:hAnsi="Calibri"/>
                <w:color w:val="auto"/>
                <w:lang w:val="en-GB"/>
              </w:rPr>
              <w:t>(</w:t>
            </w:r>
            <w:proofErr w:type="spellStart"/>
            <w:r w:rsidR="0046679F" w:rsidRPr="0070371D">
              <w:rPr>
                <w:rFonts w:ascii="Calibri" w:hAnsi="Calibri"/>
                <w:color w:val="auto"/>
                <w:lang w:val="en-GB"/>
              </w:rPr>
              <w:t>ies</w:t>
            </w:r>
            <w:proofErr w:type="spellEnd"/>
            <w:r w:rsidR="0046679F" w:rsidRPr="0070371D">
              <w:rPr>
                <w:rFonts w:ascii="Calibri" w:hAnsi="Calibri"/>
                <w:color w:val="auto"/>
                <w:lang w:val="en-GB"/>
              </w:rPr>
              <w:t>)</w:t>
            </w:r>
            <w:r w:rsidR="002F1310" w:rsidRPr="0070371D">
              <w:rPr>
                <w:rFonts w:ascii="Calibri" w:hAnsi="Calibri"/>
                <w:color w:val="auto"/>
                <w:lang w:val="en-GB"/>
              </w:rPr>
              <w:t xml:space="preserve"> for the reporting of the analytical results</w:t>
            </w:r>
            <w:r w:rsidRPr="0070371D">
              <w:rPr>
                <w:rFonts w:ascii="Calibri" w:hAnsi="Calibri"/>
                <w:color w:val="auto"/>
                <w:lang w:val="en-GB"/>
              </w:rPr>
              <w:t xml:space="preserve"> have changed since 01.01.2022, please briefly describe these modifications in the frames below</w:t>
            </w:r>
            <w:r w:rsidR="002F1310" w:rsidRPr="0070371D">
              <w:rPr>
                <w:rFonts w:ascii="Calibri" w:hAnsi="Calibri"/>
                <w:color w:val="auto"/>
                <w:lang w:val="en-GB"/>
              </w:rPr>
              <w:t>.</w:t>
            </w:r>
          </w:p>
        </w:tc>
      </w:tr>
      <w:tr w:rsidR="00DB1C57" w:rsidRPr="0070371D" w14:paraId="6E70F5AC" w14:textId="77777777" w:rsidTr="00C8262B">
        <w:trPr>
          <w:trHeight w:val="1920"/>
        </w:trPr>
        <w:tc>
          <w:tcPr>
            <w:tcW w:w="2238" w:type="dxa"/>
            <w:tcBorders>
              <w:top w:val="nil"/>
              <w:bottom w:val="single" w:sz="8" w:space="0" w:color="3AAA35"/>
              <w:right w:val="single" w:sz="8" w:space="0" w:color="3AAA35"/>
            </w:tcBorders>
            <w:vAlign w:val="center"/>
          </w:tcPr>
          <w:p w14:paraId="15374BAF" w14:textId="2B6473AD" w:rsidR="002F1310" w:rsidRPr="0070371D" w:rsidRDefault="002F1310" w:rsidP="002F1310">
            <w:pPr>
              <w:pStyle w:val="BodySciensano"/>
              <w:jc w:val="left"/>
              <w:rPr>
                <w:rFonts w:ascii="Calibri" w:hAnsi="Calibri" w:cs="Calibri"/>
                <w:color w:val="auto"/>
                <w:lang w:val="en-GB"/>
              </w:rPr>
            </w:pPr>
            <w:r w:rsidRPr="0070371D">
              <w:rPr>
                <w:rFonts w:ascii="Calibri" w:hAnsi="Calibri" w:cs="Calibri"/>
                <w:color w:val="auto"/>
                <w:lang w:val="en-GB"/>
              </w:rPr>
              <w:t xml:space="preserve">Min. volume/amount of sample and matrix : </w:t>
            </w:r>
          </w:p>
        </w:tc>
        <w:tc>
          <w:tcPr>
            <w:tcW w:w="6728" w:type="dxa"/>
            <w:gridSpan w:val="2"/>
            <w:tcBorders>
              <w:top w:val="nil"/>
              <w:left w:val="single" w:sz="8" w:space="0" w:color="3AAA35"/>
              <w:bottom w:val="single" w:sz="8" w:space="0" w:color="3AAA35"/>
            </w:tcBorders>
          </w:tcPr>
          <w:p w14:paraId="2519EB9F" w14:textId="041E3080" w:rsidR="002F1310" w:rsidRPr="0070371D" w:rsidRDefault="002F1310" w:rsidP="00DB1C57">
            <w:pPr>
              <w:pStyle w:val="BodySciensano"/>
              <w:jc w:val="left"/>
              <w:rPr>
                <w:rFonts w:ascii="Calibri" w:hAnsi="Calibri" w:cs="Calibri"/>
                <w:color w:val="auto"/>
                <w:lang w:val="en-GB"/>
              </w:rPr>
            </w:pPr>
          </w:p>
        </w:tc>
      </w:tr>
      <w:tr w:rsidR="00DB1C57" w:rsidRPr="0070371D" w14:paraId="207334ED" w14:textId="77777777" w:rsidTr="00C8262B">
        <w:trPr>
          <w:trHeight w:val="2125"/>
        </w:trPr>
        <w:tc>
          <w:tcPr>
            <w:tcW w:w="2238" w:type="dxa"/>
            <w:tcBorders>
              <w:top w:val="single" w:sz="8" w:space="0" w:color="3AAA35"/>
              <w:bottom w:val="single" w:sz="8" w:space="0" w:color="3AAA35"/>
              <w:right w:val="single" w:sz="8" w:space="0" w:color="3AAA35"/>
            </w:tcBorders>
            <w:vAlign w:val="center"/>
          </w:tcPr>
          <w:p w14:paraId="72FD8D2F" w14:textId="0D43FF82" w:rsidR="002F1310" w:rsidRPr="0070371D" w:rsidRDefault="002F1310" w:rsidP="002F1310">
            <w:pPr>
              <w:pStyle w:val="BodySciensano"/>
              <w:jc w:val="left"/>
              <w:rPr>
                <w:rFonts w:ascii="Calibri" w:hAnsi="Calibri" w:cs="Calibri"/>
                <w:color w:val="auto"/>
                <w:lang w:val="en-GB"/>
              </w:rPr>
            </w:pPr>
            <w:r w:rsidRPr="0070371D">
              <w:rPr>
                <w:rFonts w:ascii="Calibri" w:hAnsi="Calibri" w:cs="Calibri"/>
                <w:color w:val="auto"/>
                <w:lang w:val="en-GB"/>
              </w:rPr>
              <w:t xml:space="preserve">Sampling conditions : </w:t>
            </w:r>
          </w:p>
        </w:tc>
        <w:tc>
          <w:tcPr>
            <w:tcW w:w="6728" w:type="dxa"/>
            <w:gridSpan w:val="2"/>
            <w:tcBorders>
              <w:top w:val="single" w:sz="8" w:space="0" w:color="3AAA35"/>
              <w:left w:val="single" w:sz="8" w:space="0" w:color="3AAA35"/>
              <w:bottom w:val="single" w:sz="8" w:space="0" w:color="3AAA35"/>
            </w:tcBorders>
          </w:tcPr>
          <w:p w14:paraId="4A75B37A" w14:textId="2603987C" w:rsidR="002F1310" w:rsidRPr="0070371D" w:rsidRDefault="002F1310" w:rsidP="00DB1C57">
            <w:pPr>
              <w:pStyle w:val="BodySciensano"/>
              <w:jc w:val="center"/>
              <w:rPr>
                <w:rFonts w:ascii="Calibri" w:hAnsi="Calibri" w:cs="Calibri"/>
                <w:color w:val="auto"/>
                <w:lang w:val="en-GB"/>
              </w:rPr>
            </w:pPr>
          </w:p>
        </w:tc>
      </w:tr>
      <w:tr w:rsidR="00DB1C57" w:rsidRPr="0070371D" w14:paraId="796913E5" w14:textId="77777777" w:rsidTr="00C8262B">
        <w:trPr>
          <w:trHeight w:val="2114"/>
        </w:trPr>
        <w:tc>
          <w:tcPr>
            <w:tcW w:w="2238" w:type="dxa"/>
            <w:tcBorders>
              <w:top w:val="single" w:sz="8" w:space="0" w:color="3AAA35"/>
              <w:bottom w:val="single" w:sz="8" w:space="0" w:color="3AAA35"/>
              <w:right w:val="single" w:sz="8" w:space="0" w:color="3AAA35"/>
            </w:tcBorders>
            <w:vAlign w:val="center"/>
          </w:tcPr>
          <w:p w14:paraId="6A67AA77" w14:textId="6747D06B" w:rsidR="002F1310" w:rsidRPr="0070371D" w:rsidRDefault="002F1310" w:rsidP="002F1310">
            <w:pPr>
              <w:pStyle w:val="BodySciensano"/>
              <w:jc w:val="left"/>
              <w:rPr>
                <w:rFonts w:ascii="Calibri" w:hAnsi="Calibri" w:cs="Calibri"/>
                <w:color w:val="auto"/>
                <w:lang w:val="en-GB"/>
              </w:rPr>
            </w:pPr>
            <w:r w:rsidRPr="0070371D">
              <w:rPr>
                <w:rFonts w:ascii="Calibri" w:hAnsi="Calibri" w:cs="Calibri"/>
                <w:color w:val="auto"/>
                <w:lang w:val="en-GB"/>
              </w:rPr>
              <w:t xml:space="preserve">Storage conditions : </w:t>
            </w:r>
          </w:p>
        </w:tc>
        <w:tc>
          <w:tcPr>
            <w:tcW w:w="6728" w:type="dxa"/>
            <w:gridSpan w:val="2"/>
            <w:tcBorders>
              <w:top w:val="single" w:sz="8" w:space="0" w:color="3AAA35"/>
              <w:left w:val="single" w:sz="8" w:space="0" w:color="3AAA35"/>
              <w:bottom w:val="single" w:sz="8" w:space="0" w:color="3AAA35"/>
            </w:tcBorders>
          </w:tcPr>
          <w:p w14:paraId="7EC22742" w14:textId="4DAC69E7" w:rsidR="002F1310" w:rsidRPr="0070371D" w:rsidRDefault="002F1310" w:rsidP="00DB1C57">
            <w:pPr>
              <w:pStyle w:val="BodySciensano"/>
              <w:jc w:val="center"/>
              <w:rPr>
                <w:rFonts w:ascii="Calibri" w:hAnsi="Calibri" w:cs="Calibri"/>
                <w:color w:val="auto"/>
                <w:lang w:val="en-GB"/>
              </w:rPr>
            </w:pPr>
          </w:p>
        </w:tc>
      </w:tr>
      <w:tr w:rsidR="00DB1C57" w:rsidRPr="0070371D" w14:paraId="16323CEC" w14:textId="77777777" w:rsidTr="00C8262B">
        <w:trPr>
          <w:trHeight w:val="1960"/>
        </w:trPr>
        <w:tc>
          <w:tcPr>
            <w:tcW w:w="2238" w:type="dxa"/>
            <w:tcBorders>
              <w:top w:val="single" w:sz="8" w:space="0" w:color="3AAA35"/>
              <w:bottom w:val="single" w:sz="8" w:space="0" w:color="3AAA35"/>
              <w:right w:val="single" w:sz="8" w:space="0" w:color="3AAA35"/>
            </w:tcBorders>
            <w:vAlign w:val="center"/>
          </w:tcPr>
          <w:p w14:paraId="1BF97FE6" w14:textId="081C26FE" w:rsidR="002F1310" w:rsidRPr="0070371D" w:rsidRDefault="002F1310" w:rsidP="002F1310">
            <w:pPr>
              <w:pStyle w:val="BodySciensano"/>
              <w:jc w:val="left"/>
              <w:rPr>
                <w:rFonts w:ascii="Calibri" w:hAnsi="Calibri" w:cs="Calibri"/>
                <w:color w:val="auto"/>
                <w:lang w:val="en-GB"/>
              </w:rPr>
            </w:pPr>
            <w:r w:rsidRPr="0070371D">
              <w:rPr>
                <w:rFonts w:ascii="Calibri" w:hAnsi="Calibri" w:cs="Calibri"/>
                <w:color w:val="auto"/>
                <w:lang w:val="en-GB"/>
              </w:rPr>
              <w:t>Transport conditions :</w:t>
            </w:r>
          </w:p>
        </w:tc>
        <w:tc>
          <w:tcPr>
            <w:tcW w:w="6728" w:type="dxa"/>
            <w:gridSpan w:val="2"/>
            <w:tcBorders>
              <w:top w:val="single" w:sz="8" w:space="0" w:color="3AAA35"/>
              <w:left w:val="single" w:sz="8" w:space="0" w:color="3AAA35"/>
              <w:bottom w:val="single" w:sz="8" w:space="0" w:color="3AAA35"/>
            </w:tcBorders>
          </w:tcPr>
          <w:p w14:paraId="4F2D4162" w14:textId="759CD08C" w:rsidR="002F1310" w:rsidRPr="0070371D" w:rsidRDefault="002F1310" w:rsidP="00DB1C57">
            <w:pPr>
              <w:pStyle w:val="BodySciensano"/>
              <w:jc w:val="center"/>
              <w:rPr>
                <w:rFonts w:ascii="Calibri" w:hAnsi="Calibri" w:cs="Calibri"/>
                <w:color w:val="auto"/>
                <w:lang w:val="en-GB"/>
              </w:rPr>
            </w:pPr>
          </w:p>
        </w:tc>
      </w:tr>
      <w:tr w:rsidR="00DB1C57" w:rsidRPr="0070371D" w14:paraId="67693FCB" w14:textId="77777777" w:rsidTr="0046679F">
        <w:trPr>
          <w:trHeight w:val="1059"/>
        </w:trPr>
        <w:tc>
          <w:tcPr>
            <w:tcW w:w="2238" w:type="dxa"/>
            <w:tcBorders>
              <w:top w:val="single" w:sz="8" w:space="0" w:color="3AAA35"/>
              <w:bottom w:val="single" w:sz="24" w:space="0" w:color="3AAA35"/>
              <w:right w:val="single" w:sz="8" w:space="0" w:color="3AAA35"/>
            </w:tcBorders>
            <w:vAlign w:val="center"/>
          </w:tcPr>
          <w:p w14:paraId="4D2A94D7" w14:textId="50D40320" w:rsidR="002F1310" w:rsidRPr="0070371D" w:rsidRDefault="002F1310" w:rsidP="002F1310">
            <w:pPr>
              <w:pStyle w:val="BodySciensano"/>
              <w:jc w:val="left"/>
              <w:rPr>
                <w:rFonts w:ascii="Calibri" w:hAnsi="Calibri" w:cs="Calibri"/>
                <w:color w:val="auto"/>
                <w:lang w:val="en-GB"/>
              </w:rPr>
            </w:pPr>
            <w:r w:rsidRPr="0070371D">
              <w:rPr>
                <w:rFonts w:ascii="Calibri" w:hAnsi="Calibri" w:cs="Calibri"/>
                <w:color w:val="auto"/>
                <w:lang w:val="en-GB"/>
              </w:rPr>
              <w:t>Unit(s) :</w:t>
            </w:r>
          </w:p>
        </w:tc>
        <w:tc>
          <w:tcPr>
            <w:tcW w:w="6728" w:type="dxa"/>
            <w:gridSpan w:val="2"/>
            <w:tcBorders>
              <w:top w:val="single" w:sz="8" w:space="0" w:color="3AAA35"/>
              <w:left w:val="single" w:sz="8" w:space="0" w:color="3AAA35"/>
              <w:bottom w:val="single" w:sz="24" w:space="0" w:color="3AAA35"/>
            </w:tcBorders>
          </w:tcPr>
          <w:p w14:paraId="2057E7ED" w14:textId="6DC8D89B" w:rsidR="002F1310" w:rsidRPr="0070371D" w:rsidRDefault="002F1310" w:rsidP="00DB1C57">
            <w:pPr>
              <w:pStyle w:val="BodySciensano"/>
              <w:jc w:val="center"/>
              <w:rPr>
                <w:rFonts w:ascii="Calibri" w:hAnsi="Calibri" w:cs="Calibri"/>
                <w:color w:val="auto"/>
                <w:lang w:val="en-GB"/>
              </w:rPr>
            </w:pPr>
          </w:p>
        </w:tc>
      </w:tr>
    </w:tbl>
    <w:p w14:paraId="371183DA" w14:textId="77777777" w:rsidR="00C8262B" w:rsidRPr="0070371D" w:rsidRDefault="00C8262B" w:rsidP="0010567A">
      <w:pPr>
        <w:pStyle w:val="Heading1"/>
        <w:spacing w:before="40" w:after="40" w:line="240" w:lineRule="auto"/>
        <w:rPr>
          <w:lang w:val="en-GB"/>
        </w:rPr>
      </w:pPr>
    </w:p>
    <w:p w14:paraId="254D859D" w14:textId="77777777" w:rsidR="00C8262B" w:rsidRPr="0070371D" w:rsidRDefault="00C8262B">
      <w:pPr>
        <w:rPr>
          <w:rFonts w:eastAsiaTheme="majorEastAsia" w:cstheme="majorBidi"/>
          <w:b/>
          <w:bCs/>
          <w:caps/>
          <w:color w:val="3AAA35"/>
          <w:spacing w:val="20"/>
          <w:sz w:val="40"/>
          <w:szCs w:val="28"/>
          <w:lang w:val="en-GB"/>
        </w:rPr>
      </w:pPr>
      <w:r w:rsidRPr="0070371D">
        <w:rPr>
          <w:lang w:val="en-GB"/>
        </w:rPr>
        <w:br w:type="page"/>
      </w:r>
    </w:p>
    <w:p w14:paraId="3AE945CB"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1A45D6D6" w14:textId="77777777" w:rsidR="00455FE5" w:rsidRPr="0070371D" w:rsidRDefault="00455FE5" w:rsidP="00455FE5">
      <w:pPr>
        <w:pStyle w:val="Heading1"/>
        <w:spacing w:before="40" w:after="40" w:line="240" w:lineRule="auto"/>
        <w:rPr>
          <w:lang w:val="en-GB"/>
        </w:rPr>
      </w:pPr>
      <w:r w:rsidRPr="0070371D">
        <w:rPr>
          <w:lang w:val="en-GB"/>
        </w:rPr>
        <w:t>_</w:t>
      </w:r>
    </w:p>
    <w:p w14:paraId="044F89D1" w14:textId="7A7DA96F" w:rsidR="00455FE5" w:rsidRPr="0070371D" w:rsidRDefault="002447D7" w:rsidP="00455FE5">
      <w:pPr>
        <w:pStyle w:val="Heading2"/>
        <w:numPr>
          <w:ilvl w:val="0"/>
          <w:numId w:val="0"/>
        </w:numPr>
        <w:spacing w:before="240" w:after="40"/>
        <w:rPr>
          <w:lang w:val="en-GB"/>
        </w:rPr>
      </w:pPr>
      <w:r w:rsidRPr="0070371D">
        <w:rPr>
          <w:lang w:val="en-GB"/>
        </w:rPr>
        <w:t>3</w:t>
      </w:r>
      <w:r w:rsidR="00455FE5" w:rsidRPr="0070371D">
        <w:rPr>
          <w:lang w:val="en-GB"/>
        </w:rPr>
        <w:t xml:space="preserve">. </w:t>
      </w:r>
      <w:r w:rsidR="006D3B45" w:rsidRPr="0070371D">
        <w:rPr>
          <w:lang w:val="en-GB"/>
        </w:rPr>
        <w:t>Medical and s</w:t>
      </w:r>
      <w:r w:rsidR="00455FE5" w:rsidRPr="0070371D">
        <w:rPr>
          <w:lang w:val="en-GB"/>
        </w:rPr>
        <w:t>cientific expertise</w:t>
      </w:r>
    </w:p>
    <w:p w14:paraId="7A66C1A2" w14:textId="77777777" w:rsidR="00455FE5" w:rsidRPr="0070371D" w:rsidRDefault="00455FE5" w:rsidP="00695FF8">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357"/>
        <w:gridCol w:w="3609"/>
      </w:tblGrid>
      <w:tr w:rsidR="00DB1C57" w:rsidRPr="0070371D" w14:paraId="2D56DFC3" w14:textId="77777777" w:rsidTr="00C8262B">
        <w:trPr>
          <w:trHeight w:val="604"/>
        </w:trPr>
        <w:tc>
          <w:tcPr>
            <w:tcW w:w="5357" w:type="dxa"/>
            <w:tcBorders>
              <w:bottom w:val="single" w:sz="24" w:space="0" w:color="3AAA35"/>
              <w:right w:val="nil"/>
            </w:tcBorders>
            <w:shd w:val="clear" w:color="auto" w:fill="D4F1D3" w:themeFill="background2" w:themeFillTint="33"/>
            <w:vAlign w:val="center"/>
          </w:tcPr>
          <w:p w14:paraId="531F5238" w14:textId="665BF591" w:rsidR="00455FE5" w:rsidRPr="0070371D" w:rsidRDefault="00455FE5" w:rsidP="00D3593C">
            <w:pPr>
              <w:pStyle w:val="BodySciensano"/>
              <w:spacing w:before="120" w:after="120"/>
              <w:jc w:val="left"/>
              <w:rPr>
                <w:color w:val="auto"/>
                <w:lang w:val="en-GB"/>
              </w:rPr>
            </w:pPr>
            <w:r w:rsidRPr="0070371D">
              <w:rPr>
                <w:color w:val="auto"/>
                <w:lang w:val="en-GB"/>
              </w:rPr>
              <w:t xml:space="preserve">Number of the medical analysis considered (cf. page </w:t>
            </w:r>
            <w:r w:rsidR="00DB1C57" w:rsidRPr="0070371D">
              <w:rPr>
                <w:color w:val="auto"/>
                <w:lang w:val="en-GB"/>
              </w:rPr>
              <w:t>10</w:t>
            </w:r>
            <w:r w:rsidRPr="0070371D">
              <w:rPr>
                <w:color w:val="auto"/>
                <w:lang w:val="en-GB"/>
              </w:rPr>
              <w:t xml:space="preserve">) : </w:t>
            </w:r>
          </w:p>
        </w:tc>
        <w:tc>
          <w:tcPr>
            <w:tcW w:w="3609" w:type="dxa"/>
            <w:tcBorders>
              <w:left w:val="nil"/>
              <w:bottom w:val="single" w:sz="24" w:space="0" w:color="3AAA35"/>
            </w:tcBorders>
            <w:vAlign w:val="center"/>
          </w:tcPr>
          <w:p w14:paraId="73A21D9C" w14:textId="77777777" w:rsidR="00455FE5" w:rsidRPr="0070371D" w:rsidRDefault="00455FE5" w:rsidP="00D3593C">
            <w:pPr>
              <w:pStyle w:val="BodySciensano"/>
              <w:jc w:val="left"/>
              <w:rPr>
                <w:color w:val="auto"/>
                <w:lang w:val="en-GB"/>
              </w:rPr>
            </w:pPr>
          </w:p>
        </w:tc>
      </w:tr>
      <w:tr w:rsidR="00C8262B" w:rsidRPr="0070371D" w14:paraId="3BBFE39E" w14:textId="77777777" w:rsidTr="00C8262B">
        <w:trPr>
          <w:trHeight w:val="1648"/>
        </w:trPr>
        <w:tc>
          <w:tcPr>
            <w:tcW w:w="8966" w:type="dxa"/>
            <w:gridSpan w:val="2"/>
            <w:tcBorders>
              <w:bottom w:val="nil"/>
            </w:tcBorders>
            <w:shd w:val="clear" w:color="auto" w:fill="D4F1D3" w:themeFill="background2" w:themeFillTint="33"/>
            <w:vAlign w:val="center"/>
          </w:tcPr>
          <w:p w14:paraId="744261C2" w14:textId="734FD869" w:rsidR="00C8262B" w:rsidRPr="0070371D" w:rsidRDefault="00C8262B" w:rsidP="00C8262B">
            <w:pPr>
              <w:pStyle w:val="Default"/>
              <w:jc w:val="both"/>
              <w:rPr>
                <w:color w:val="auto"/>
                <w:sz w:val="20"/>
                <w:szCs w:val="20"/>
                <w:lang w:val="en-GB"/>
              </w:rPr>
            </w:pPr>
            <w:r w:rsidRPr="0070371D">
              <w:rPr>
                <w:color w:val="auto"/>
                <w:sz w:val="20"/>
                <w:szCs w:val="20"/>
                <w:lang w:val="en-GB"/>
              </w:rPr>
              <w:t>12. If you want to mention guidelines or clinical algorithms (focused on the analysis considered and/or the rare diseases for which this analysis is used) that have been developed by your laboratory(</w:t>
            </w:r>
            <w:proofErr w:type="spellStart"/>
            <w:r w:rsidRPr="0070371D">
              <w:rPr>
                <w:color w:val="auto"/>
                <w:sz w:val="20"/>
                <w:szCs w:val="20"/>
                <w:lang w:val="en-GB"/>
              </w:rPr>
              <w:t>ies</w:t>
            </w:r>
            <w:proofErr w:type="spellEnd"/>
            <w:r w:rsidRPr="0070371D">
              <w:rPr>
                <w:color w:val="auto"/>
                <w:sz w:val="20"/>
                <w:szCs w:val="20"/>
                <w:lang w:val="en-GB"/>
              </w:rPr>
              <w:t>), please feel free to attach a PDF copy (named as specified below) and/or the link to the document in the frame below.</w:t>
            </w:r>
          </w:p>
          <w:p w14:paraId="31AD4950" w14:textId="77777777" w:rsidR="00C8262B" w:rsidRPr="0070371D" w:rsidRDefault="00C8262B" w:rsidP="00C8262B">
            <w:pPr>
              <w:pStyle w:val="Default"/>
              <w:jc w:val="both"/>
              <w:rPr>
                <w:color w:val="auto"/>
                <w:sz w:val="16"/>
                <w:szCs w:val="20"/>
                <w:lang w:val="en-GB"/>
              </w:rPr>
            </w:pPr>
          </w:p>
          <w:p w14:paraId="52FC7FCE" w14:textId="1B7838B1" w:rsidR="00C8262B" w:rsidRPr="0070371D" w:rsidRDefault="00C8262B" w:rsidP="0046679F">
            <w:pPr>
              <w:pStyle w:val="Default"/>
              <w:numPr>
                <w:ilvl w:val="0"/>
                <w:numId w:val="22"/>
              </w:numPr>
              <w:jc w:val="both"/>
              <w:rPr>
                <w:color w:val="auto"/>
                <w:szCs w:val="30"/>
                <w:lang w:val="en-GB"/>
              </w:rPr>
            </w:pPr>
            <w:r w:rsidRPr="0070371D">
              <w:rPr>
                <w:b/>
                <w:color w:val="auto"/>
                <w:sz w:val="18"/>
                <w:szCs w:val="20"/>
                <w:lang w:val="en-GB"/>
              </w:rPr>
              <w:t>licensing number of the laboratory</w:t>
            </w:r>
            <w:r w:rsidR="00CF5380" w:rsidRPr="0070371D">
              <w:rPr>
                <w:b/>
                <w:color w:val="auto"/>
                <w:sz w:val="18"/>
                <w:szCs w:val="20"/>
                <w:lang w:val="en-GB"/>
              </w:rPr>
              <w:t>(</w:t>
            </w:r>
            <w:proofErr w:type="spellStart"/>
            <w:r w:rsidR="00CF5380" w:rsidRPr="0070371D">
              <w:rPr>
                <w:b/>
                <w:color w:val="auto"/>
                <w:sz w:val="18"/>
                <w:szCs w:val="20"/>
                <w:lang w:val="en-GB"/>
              </w:rPr>
              <w:t>ies</w:t>
            </w:r>
            <w:proofErr w:type="spellEnd"/>
            <w:r w:rsidR="00CF5380" w:rsidRPr="0070371D">
              <w:rPr>
                <w:b/>
                <w:color w:val="auto"/>
                <w:sz w:val="18"/>
                <w:szCs w:val="20"/>
                <w:lang w:val="en-GB"/>
              </w:rPr>
              <w:t>)</w:t>
            </w:r>
            <w:r w:rsidRPr="0070371D">
              <w:rPr>
                <w:b/>
                <w:color w:val="auto"/>
                <w:sz w:val="18"/>
                <w:szCs w:val="20"/>
                <w:lang w:val="en-GB"/>
              </w:rPr>
              <w:t>-ANNEX-6-name of the document.pdf</w:t>
            </w:r>
          </w:p>
        </w:tc>
      </w:tr>
      <w:tr w:rsidR="00C8262B" w:rsidRPr="0070371D" w14:paraId="3D330E72" w14:textId="77777777" w:rsidTr="00C8262B">
        <w:trPr>
          <w:trHeight w:val="656"/>
        </w:trPr>
        <w:tc>
          <w:tcPr>
            <w:tcW w:w="8966" w:type="dxa"/>
            <w:gridSpan w:val="2"/>
            <w:tcBorders>
              <w:top w:val="nil"/>
              <w:bottom w:val="nil"/>
            </w:tcBorders>
            <w:shd w:val="clear" w:color="auto" w:fill="auto"/>
            <w:vAlign w:val="center"/>
          </w:tcPr>
          <w:p w14:paraId="64F2444C" w14:textId="77777777" w:rsidR="00C8262B" w:rsidRPr="0070371D" w:rsidRDefault="00C8262B" w:rsidP="0046679F">
            <w:pPr>
              <w:pStyle w:val="Default"/>
              <w:jc w:val="both"/>
              <w:rPr>
                <w:color w:val="auto"/>
                <w:sz w:val="20"/>
                <w:szCs w:val="30"/>
                <w:lang w:val="en-GB"/>
              </w:rPr>
            </w:pPr>
          </w:p>
        </w:tc>
      </w:tr>
      <w:tr w:rsidR="00DB1C57" w:rsidRPr="0070371D" w14:paraId="50BAB682" w14:textId="77777777" w:rsidTr="00A900C7">
        <w:trPr>
          <w:trHeight w:val="656"/>
        </w:trPr>
        <w:tc>
          <w:tcPr>
            <w:tcW w:w="8966" w:type="dxa"/>
            <w:gridSpan w:val="2"/>
            <w:tcBorders>
              <w:bottom w:val="nil"/>
            </w:tcBorders>
            <w:shd w:val="clear" w:color="auto" w:fill="D4F1D3" w:themeFill="background2" w:themeFillTint="33"/>
            <w:vAlign w:val="center"/>
          </w:tcPr>
          <w:p w14:paraId="78D2F981" w14:textId="36E3FDBC" w:rsidR="00455FE5" w:rsidRPr="0070371D" w:rsidRDefault="007D7EF2" w:rsidP="002B6F60">
            <w:pPr>
              <w:pStyle w:val="Default"/>
              <w:jc w:val="both"/>
              <w:rPr>
                <w:color w:val="auto"/>
                <w:sz w:val="20"/>
                <w:szCs w:val="30"/>
                <w:lang w:val="en-GB"/>
              </w:rPr>
            </w:pPr>
            <w:r w:rsidRPr="0070371D">
              <w:rPr>
                <w:color w:val="auto"/>
                <w:sz w:val="20"/>
                <w:szCs w:val="30"/>
                <w:lang w:val="en-GB"/>
              </w:rPr>
              <w:t>1</w:t>
            </w:r>
            <w:r w:rsidR="00482D1D" w:rsidRPr="0070371D">
              <w:rPr>
                <w:color w:val="auto"/>
                <w:sz w:val="20"/>
                <w:szCs w:val="30"/>
                <w:lang w:val="en-GB"/>
              </w:rPr>
              <w:t>3</w:t>
            </w:r>
            <w:r w:rsidR="00455FE5" w:rsidRPr="0070371D">
              <w:rPr>
                <w:color w:val="auto"/>
                <w:sz w:val="20"/>
                <w:szCs w:val="30"/>
                <w:lang w:val="en-GB"/>
              </w:rPr>
              <w:t xml:space="preserve">. If you want to describe your recent scientific/clinical projects </w:t>
            </w:r>
            <w:r w:rsidR="002B6F60" w:rsidRPr="0070371D">
              <w:rPr>
                <w:color w:val="auto"/>
                <w:sz w:val="20"/>
                <w:szCs w:val="30"/>
                <w:lang w:val="en-GB"/>
              </w:rPr>
              <w:t xml:space="preserve">or peer-reviewed scientific publications </w:t>
            </w:r>
            <w:r w:rsidR="00455FE5" w:rsidRPr="0070371D">
              <w:rPr>
                <w:color w:val="auto"/>
                <w:sz w:val="20"/>
                <w:szCs w:val="30"/>
                <w:lang w:val="en-GB"/>
              </w:rPr>
              <w:t>related to the analysis or rare diseases considered, please add this description in the frame</w:t>
            </w:r>
            <w:r w:rsidR="00CF5380" w:rsidRPr="0070371D">
              <w:rPr>
                <w:color w:val="auto"/>
                <w:sz w:val="20"/>
                <w:szCs w:val="30"/>
                <w:lang w:val="en-GB"/>
              </w:rPr>
              <w:t>s</w:t>
            </w:r>
            <w:r w:rsidR="00455FE5" w:rsidRPr="0070371D">
              <w:rPr>
                <w:color w:val="auto"/>
                <w:sz w:val="20"/>
                <w:szCs w:val="30"/>
                <w:lang w:val="en-GB"/>
              </w:rPr>
              <w:t xml:space="preserve"> below</w:t>
            </w:r>
            <w:r w:rsidR="00CF5380" w:rsidRPr="0070371D">
              <w:rPr>
                <w:color w:val="auto"/>
                <w:sz w:val="20"/>
                <w:szCs w:val="30"/>
                <w:lang w:val="en-GB"/>
              </w:rPr>
              <w:t xml:space="preserve"> and on the next page</w:t>
            </w:r>
            <w:r w:rsidR="00DB1C57" w:rsidRPr="0070371D">
              <w:rPr>
                <w:color w:val="auto"/>
                <w:sz w:val="20"/>
                <w:szCs w:val="30"/>
                <w:lang w:val="en-GB"/>
              </w:rPr>
              <w:t xml:space="preserve"> (max.</w:t>
            </w:r>
            <w:r w:rsidR="00455FE5" w:rsidRPr="0070371D">
              <w:rPr>
                <w:color w:val="auto"/>
                <w:sz w:val="20"/>
                <w:szCs w:val="30"/>
                <w:lang w:val="en-GB"/>
              </w:rPr>
              <w:t xml:space="preserve"> </w:t>
            </w:r>
            <w:r w:rsidR="002D37C9" w:rsidRPr="0070371D">
              <w:rPr>
                <w:color w:val="auto"/>
                <w:sz w:val="20"/>
                <w:szCs w:val="30"/>
                <w:lang w:val="en-GB"/>
              </w:rPr>
              <w:t>5</w:t>
            </w:r>
            <w:r w:rsidR="00455FE5" w:rsidRPr="0070371D">
              <w:rPr>
                <w:color w:val="auto"/>
                <w:sz w:val="20"/>
                <w:szCs w:val="30"/>
                <w:lang w:val="en-GB"/>
              </w:rPr>
              <w:t>000 characters).</w:t>
            </w:r>
          </w:p>
        </w:tc>
      </w:tr>
      <w:tr w:rsidR="00DB1C57" w:rsidRPr="0070371D" w14:paraId="49968B80" w14:textId="77777777" w:rsidTr="00C8262B">
        <w:trPr>
          <w:trHeight w:val="8080"/>
        </w:trPr>
        <w:tc>
          <w:tcPr>
            <w:tcW w:w="8966" w:type="dxa"/>
            <w:gridSpan w:val="2"/>
            <w:tcBorders>
              <w:top w:val="nil"/>
              <w:bottom w:val="single" w:sz="24" w:space="0" w:color="3AAA35"/>
            </w:tcBorders>
          </w:tcPr>
          <w:p w14:paraId="25F881C1" w14:textId="77777777" w:rsidR="00455FE5" w:rsidRPr="0070371D" w:rsidRDefault="00455FE5" w:rsidP="00DB1C57">
            <w:pPr>
              <w:pStyle w:val="BodySciensano"/>
              <w:spacing w:before="120" w:after="120"/>
              <w:jc w:val="left"/>
              <w:rPr>
                <w:color w:val="auto"/>
                <w:lang w:val="en-GB"/>
              </w:rPr>
            </w:pPr>
          </w:p>
        </w:tc>
      </w:tr>
    </w:tbl>
    <w:p w14:paraId="6C7EA529"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470C03D2" w14:textId="77777777" w:rsidR="00A900C7" w:rsidRPr="0070371D" w:rsidRDefault="00A900C7" w:rsidP="00A900C7">
      <w:pPr>
        <w:pStyle w:val="Heading1"/>
        <w:spacing w:before="40" w:after="40" w:line="240" w:lineRule="auto"/>
        <w:rPr>
          <w:lang w:val="en-GB"/>
        </w:rPr>
      </w:pPr>
      <w:r w:rsidRPr="0070371D">
        <w:rPr>
          <w:lang w:val="en-GB"/>
        </w:rPr>
        <w:t>_</w:t>
      </w:r>
    </w:p>
    <w:p w14:paraId="32FB623C" w14:textId="33CB8811" w:rsidR="00A900C7" w:rsidRPr="0070371D" w:rsidRDefault="002447D7" w:rsidP="00A900C7">
      <w:pPr>
        <w:pStyle w:val="Heading2"/>
        <w:numPr>
          <w:ilvl w:val="0"/>
          <w:numId w:val="0"/>
        </w:numPr>
        <w:spacing w:before="240" w:after="40"/>
        <w:rPr>
          <w:lang w:val="en-GB"/>
        </w:rPr>
      </w:pPr>
      <w:r w:rsidRPr="0070371D">
        <w:rPr>
          <w:lang w:val="en-GB"/>
        </w:rPr>
        <w:t>3</w:t>
      </w:r>
      <w:r w:rsidR="00A900C7" w:rsidRPr="0070371D">
        <w:rPr>
          <w:lang w:val="en-GB"/>
        </w:rPr>
        <w:t xml:space="preserve">. </w:t>
      </w:r>
      <w:r w:rsidR="006D3B45" w:rsidRPr="0070371D">
        <w:rPr>
          <w:lang w:val="en-GB"/>
        </w:rPr>
        <w:t xml:space="preserve">Medical and scientific </w:t>
      </w:r>
      <w:r w:rsidR="00A900C7" w:rsidRPr="0070371D">
        <w:rPr>
          <w:lang w:val="en-GB"/>
        </w:rPr>
        <w:t>expertise</w:t>
      </w:r>
    </w:p>
    <w:p w14:paraId="70F4748E" w14:textId="77777777" w:rsidR="00A900C7" w:rsidRPr="0070371D" w:rsidRDefault="00A900C7" w:rsidP="00A900C7">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357"/>
        <w:gridCol w:w="3609"/>
      </w:tblGrid>
      <w:tr w:rsidR="00A900C7" w:rsidRPr="0070371D" w14:paraId="51B6E3A3" w14:textId="77777777" w:rsidTr="005D0016">
        <w:trPr>
          <w:trHeight w:val="604"/>
        </w:trPr>
        <w:tc>
          <w:tcPr>
            <w:tcW w:w="5357" w:type="dxa"/>
            <w:tcBorders>
              <w:bottom w:val="single" w:sz="24" w:space="0" w:color="3AAA35"/>
              <w:right w:val="nil"/>
            </w:tcBorders>
            <w:shd w:val="clear" w:color="auto" w:fill="D4F1D3" w:themeFill="background2" w:themeFillTint="33"/>
            <w:vAlign w:val="center"/>
          </w:tcPr>
          <w:p w14:paraId="6D2866D7" w14:textId="2A1E0080" w:rsidR="00A900C7" w:rsidRPr="0070371D" w:rsidRDefault="00A900C7" w:rsidP="005D0016">
            <w:pPr>
              <w:pStyle w:val="BodySciensano"/>
              <w:spacing w:before="120" w:after="120"/>
              <w:jc w:val="left"/>
              <w:rPr>
                <w:color w:val="auto"/>
                <w:lang w:val="en-GB"/>
              </w:rPr>
            </w:pPr>
            <w:r w:rsidRPr="0070371D">
              <w:rPr>
                <w:color w:val="auto"/>
                <w:lang w:val="en-GB"/>
              </w:rPr>
              <w:t xml:space="preserve">Number of the medical analysis considered (cf. page </w:t>
            </w:r>
            <w:r w:rsidR="00DB1C57" w:rsidRPr="0070371D">
              <w:rPr>
                <w:color w:val="auto"/>
                <w:lang w:val="en-GB"/>
              </w:rPr>
              <w:t>10</w:t>
            </w:r>
            <w:r w:rsidRPr="0070371D">
              <w:rPr>
                <w:color w:val="auto"/>
                <w:lang w:val="en-GB"/>
              </w:rPr>
              <w:t xml:space="preserve">) : </w:t>
            </w:r>
          </w:p>
        </w:tc>
        <w:tc>
          <w:tcPr>
            <w:tcW w:w="3609" w:type="dxa"/>
            <w:tcBorders>
              <w:left w:val="nil"/>
              <w:bottom w:val="single" w:sz="24" w:space="0" w:color="3AAA35"/>
            </w:tcBorders>
            <w:vAlign w:val="center"/>
          </w:tcPr>
          <w:p w14:paraId="41FE3EAA" w14:textId="77777777" w:rsidR="00A900C7" w:rsidRPr="0070371D" w:rsidRDefault="00A900C7" w:rsidP="005D0016">
            <w:pPr>
              <w:pStyle w:val="BodySciensano"/>
              <w:jc w:val="left"/>
              <w:rPr>
                <w:color w:val="auto"/>
                <w:lang w:val="en-GB"/>
              </w:rPr>
            </w:pPr>
          </w:p>
        </w:tc>
      </w:tr>
      <w:tr w:rsidR="00DB1C57" w:rsidRPr="0070371D" w14:paraId="37FC1EED" w14:textId="77777777" w:rsidTr="00DB1C57">
        <w:trPr>
          <w:trHeight w:val="11004"/>
        </w:trPr>
        <w:tc>
          <w:tcPr>
            <w:tcW w:w="8966" w:type="dxa"/>
            <w:gridSpan w:val="2"/>
            <w:tcBorders>
              <w:top w:val="nil"/>
              <w:bottom w:val="single" w:sz="24" w:space="0" w:color="3AAA35"/>
            </w:tcBorders>
          </w:tcPr>
          <w:p w14:paraId="07CBFED6" w14:textId="77777777" w:rsidR="00A900C7" w:rsidRPr="0070371D" w:rsidRDefault="00A900C7" w:rsidP="00DB1C57">
            <w:pPr>
              <w:pStyle w:val="BodySciensano"/>
              <w:spacing w:before="120" w:after="120"/>
              <w:jc w:val="left"/>
              <w:rPr>
                <w:color w:val="auto"/>
                <w:lang w:val="en-GB"/>
              </w:rPr>
            </w:pPr>
          </w:p>
        </w:tc>
      </w:tr>
    </w:tbl>
    <w:p w14:paraId="3B3D25DE" w14:textId="60F5A206" w:rsidR="00455FE5" w:rsidRPr="0070371D" w:rsidRDefault="00455FE5" w:rsidP="002B158B">
      <w:pPr>
        <w:rPr>
          <w:lang w:val="en-GB"/>
        </w:rPr>
      </w:pPr>
    </w:p>
    <w:p w14:paraId="4668C2D3" w14:textId="34308994" w:rsidR="00A900C7" w:rsidRPr="0070371D" w:rsidRDefault="00A900C7" w:rsidP="005179FD">
      <w:pPr>
        <w:pStyle w:val="Heading1"/>
        <w:spacing w:before="40" w:after="40" w:line="240" w:lineRule="auto"/>
        <w:rPr>
          <w:sz w:val="32"/>
          <w:szCs w:val="34"/>
          <w:lang w:val="en-GB"/>
        </w:rPr>
      </w:pPr>
      <w:r w:rsidRPr="0070371D">
        <w:rPr>
          <w:lang w:val="en-GB"/>
        </w:rPr>
        <w:br w:type="page"/>
      </w:r>
      <w:r w:rsidR="005179FD" w:rsidRPr="0070371D">
        <w:rPr>
          <w:sz w:val="32"/>
          <w:szCs w:val="34"/>
          <w:lang w:val="en-GB"/>
        </w:rPr>
        <w:lastRenderedPageBreak/>
        <w:t>Simplified Application FORM - Questionnaire</w:t>
      </w:r>
    </w:p>
    <w:p w14:paraId="3C06F6EA" w14:textId="77777777" w:rsidR="00A900C7" w:rsidRPr="0070371D" w:rsidRDefault="00A900C7" w:rsidP="00A900C7">
      <w:pPr>
        <w:pStyle w:val="Heading1"/>
        <w:spacing w:before="40" w:after="40" w:line="240" w:lineRule="auto"/>
        <w:rPr>
          <w:lang w:val="en-GB"/>
        </w:rPr>
      </w:pPr>
      <w:r w:rsidRPr="0070371D">
        <w:rPr>
          <w:lang w:val="en-GB"/>
        </w:rPr>
        <w:t>_</w:t>
      </w:r>
    </w:p>
    <w:p w14:paraId="723B35D0" w14:textId="3F6957C8" w:rsidR="00A900C7" w:rsidRPr="0070371D" w:rsidRDefault="002447D7" w:rsidP="00A900C7">
      <w:pPr>
        <w:pStyle w:val="Heading2"/>
        <w:numPr>
          <w:ilvl w:val="0"/>
          <w:numId w:val="0"/>
        </w:numPr>
        <w:spacing w:before="240" w:after="40"/>
        <w:rPr>
          <w:lang w:val="en-GB"/>
        </w:rPr>
      </w:pPr>
      <w:r w:rsidRPr="0070371D">
        <w:rPr>
          <w:lang w:val="en-GB"/>
        </w:rPr>
        <w:t xml:space="preserve">3. </w:t>
      </w:r>
      <w:r w:rsidR="006D3B45" w:rsidRPr="0070371D">
        <w:rPr>
          <w:lang w:val="en-GB"/>
        </w:rPr>
        <w:t>Medical and scientific</w:t>
      </w:r>
      <w:r w:rsidRPr="0070371D">
        <w:rPr>
          <w:lang w:val="en-GB"/>
        </w:rPr>
        <w:t xml:space="preserve"> expertise</w:t>
      </w:r>
    </w:p>
    <w:p w14:paraId="648C5F5A" w14:textId="77777777" w:rsidR="00A900C7" w:rsidRPr="0070371D" w:rsidRDefault="00A900C7" w:rsidP="00A900C7">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357"/>
        <w:gridCol w:w="3609"/>
      </w:tblGrid>
      <w:tr w:rsidR="00A900C7" w:rsidRPr="0070371D" w14:paraId="09146749" w14:textId="77777777" w:rsidTr="005D0016">
        <w:trPr>
          <w:trHeight w:val="604"/>
        </w:trPr>
        <w:tc>
          <w:tcPr>
            <w:tcW w:w="5357" w:type="dxa"/>
            <w:tcBorders>
              <w:bottom w:val="single" w:sz="24" w:space="0" w:color="3AAA35"/>
              <w:right w:val="nil"/>
            </w:tcBorders>
            <w:shd w:val="clear" w:color="auto" w:fill="D4F1D3" w:themeFill="background2" w:themeFillTint="33"/>
            <w:vAlign w:val="center"/>
          </w:tcPr>
          <w:p w14:paraId="7832E405" w14:textId="31F95D18" w:rsidR="00A900C7" w:rsidRPr="0070371D" w:rsidRDefault="00A900C7" w:rsidP="005D0016">
            <w:pPr>
              <w:pStyle w:val="BodySciensano"/>
              <w:spacing w:before="120" w:after="120"/>
              <w:jc w:val="left"/>
              <w:rPr>
                <w:color w:val="auto"/>
                <w:lang w:val="en-GB"/>
              </w:rPr>
            </w:pPr>
            <w:r w:rsidRPr="0070371D">
              <w:rPr>
                <w:color w:val="auto"/>
                <w:lang w:val="en-GB"/>
              </w:rPr>
              <w:t xml:space="preserve">Number of the medical analysis considered (cf. page </w:t>
            </w:r>
            <w:r w:rsidR="00DB1C57" w:rsidRPr="0070371D">
              <w:rPr>
                <w:color w:val="auto"/>
                <w:lang w:val="en-GB"/>
              </w:rPr>
              <w:t>10</w:t>
            </w:r>
            <w:r w:rsidRPr="0070371D">
              <w:rPr>
                <w:color w:val="auto"/>
                <w:lang w:val="en-GB"/>
              </w:rPr>
              <w:t xml:space="preserve">) : </w:t>
            </w:r>
          </w:p>
        </w:tc>
        <w:tc>
          <w:tcPr>
            <w:tcW w:w="3609" w:type="dxa"/>
            <w:tcBorders>
              <w:left w:val="nil"/>
              <w:bottom w:val="single" w:sz="24" w:space="0" w:color="3AAA35"/>
            </w:tcBorders>
            <w:vAlign w:val="center"/>
          </w:tcPr>
          <w:p w14:paraId="53629C56" w14:textId="77777777" w:rsidR="00A900C7" w:rsidRPr="0070371D" w:rsidRDefault="00A900C7" w:rsidP="005D0016">
            <w:pPr>
              <w:pStyle w:val="BodySciensano"/>
              <w:jc w:val="left"/>
              <w:rPr>
                <w:color w:val="auto"/>
                <w:lang w:val="en-GB"/>
              </w:rPr>
            </w:pPr>
          </w:p>
        </w:tc>
      </w:tr>
      <w:tr w:rsidR="00A900C7" w:rsidRPr="0070371D" w14:paraId="732D7401" w14:textId="77777777" w:rsidTr="005D0016">
        <w:trPr>
          <w:trHeight w:val="901"/>
        </w:trPr>
        <w:tc>
          <w:tcPr>
            <w:tcW w:w="8966" w:type="dxa"/>
            <w:gridSpan w:val="2"/>
            <w:tcBorders>
              <w:bottom w:val="nil"/>
            </w:tcBorders>
            <w:shd w:val="clear" w:color="auto" w:fill="D4F1D3" w:themeFill="background2" w:themeFillTint="33"/>
            <w:vAlign w:val="center"/>
          </w:tcPr>
          <w:p w14:paraId="2862D90C" w14:textId="30CBB4B6" w:rsidR="00A900C7" w:rsidRPr="0070371D" w:rsidRDefault="00482D1D" w:rsidP="0046679F">
            <w:pPr>
              <w:pStyle w:val="Default"/>
              <w:jc w:val="both"/>
              <w:rPr>
                <w:color w:val="auto"/>
                <w:sz w:val="20"/>
                <w:szCs w:val="20"/>
                <w:lang w:val="en-GB"/>
              </w:rPr>
            </w:pPr>
            <w:r w:rsidRPr="0070371D">
              <w:rPr>
                <w:color w:val="auto"/>
                <w:sz w:val="20"/>
                <w:szCs w:val="20"/>
                <w:lang w:val="en-GB"/>
              </w:rPr>
              <w:t>14</w:t>
            </w:r>
            <w:r w:rsidR="00A900C7" w:rsidRPr="0070371D">
              <w:rPr>
                <w:color w:val="auto"/>
                <w:sz w:val="20"/>
                <w:szCs w:val="20"/>
                <w:lang w:val="en-GB"/>
              </w:rPr>
              <w:t>. If you want to describe your ongoing international collaborations or participation to international reference networks focused on the analysis considered and/or rare diseases for which this analysis is used, please add this description in the frame</w:t>
            </w:r>
            <w:r w:rsidR="00CF5380" w:rsidRPr="0070371D">
              <w:rPr>
                <w:color w:val="auto"/>
                <w:sz w:val="20"/>
                <w:szCs w:val="20"/>
                <w:lang w:val="en-GB"/>
              </w:rPr>
              <w:t>s</w:t>
            </w:r>
            <w:r w:rsidR="00A900C7" w:rsidRPr="0070371D">
              <w:rPr>
                <w:color w:val="auto"/>
                <w:sz w:val="20"/>
                <w:szCs w:val="20"/>
                <w:lang w:val="en-GB"/>
              </w:rPr>
              <w:t xml:space="preserve"> below</w:t>
            </w:r>
            <w:r w:rsidR="00DB1C57" w:rsidRPr="0070371D">
              <w:rPr>
                <w:color w:val="auto"/>
                <w:sz w:val="20"/>
                <w:szCs w:val="20"/>
                <w:lang w:val="en-GB"/>
              </w:rPr>
              <w:t xml:space="preserve"> </w:t>
            </w:r>
            <w:r w:rsidR="00CF5380" w:rsidRPr="0070371D">
              <w:rPr>
                <w:color w:val="auto"/>
                <w:sz w:val="20"/>
                <w:szCs w:val="20"/>
                <w:lang w:val="en-GB"/>
              </w:rPr>
              <w:t xml:space="preserve">and on the next page </w:t>
            </w:r>
            <w:r w:rsidR="00DB1C57" w:rsidRPr="0070371D">
              <w:rPr>
                <w:color w:val="auto"/>
                <w:sz w:val="20"/>
                <w:szCs w:val="20"/>
                <w:lang w:val="en-GB"/>
              </w:rPr>
              <w:t>(max.</w:t>
            </w:r>
            <w:r w:rsidR="00A900C7" w:rsidRPr="0070371D">
              <w:rPr>
                <w:color w:val="auto"/>
                <w:sz w:val="20"/>
                <w:szCs w:val="20"/>
                <w:lang w:val="en-GB"/>
              </w:rPr>
              <w:t xml:space="preserve"> 5000 characters).</w:t>
            </w:r>
          </w:p>
        </w:tc>
      </w:tr>
      <w:tr w:rsidR="00DB1C57" w:rsidRPr="0070371D" w14:paraId="68243990" w14:textId="77777777" w:rsidTr="00DB1C57">
        <w:trPr>
          <w:trHeight w:val="9958"/>
        </w:trPr>
        <w:tc>
          <w:tcPr>
            <w:tcW w:w="8966" w:type="dxa"/>
            <w:gridSpan w:val="2"/>
            <w:tcBorders>
              <w:top w:val="nil"/>
              <w:bottom w:val="single" w:sz="24" w:space="0" w:color="3AAA35"/>
            </w:tcBorders>
          </w:tcPr>
          <w:p w14:paraId="31C8319E" w14:textId="77777777" w:rsidR="00A900C7" w:rsidRPr="0070371D" w:rsidRDefault="00A900C7" w:rsidP="00DB1C57">
            <w:pPr>
              <w:pStyle w:val="BodySciensano"/>
              <w:spacing w:before="120" w:after="120"/>
              <w:jc w:val="left"/>
              <w:rPr>
                <w:color w:val="auto"/>
                <w:lang w:val="en-GB"/>
              </w:rPr>
            </w:pPr>
          </w:p>
        </w:tc>
      </w:tr>
    </w:tbl>
    <w:p w14:paraId="50C127DF" w14:textId="77777777" w:rsidR="00A900C7" w:rsidRPr="0070371D" w:rsidRDefault="00A900C7" w:rsidP="00A900C7">
      <w:pPr>
        <w:pStyle w:val="BodySciensano"/>
        <w:jc w:val="center"/>
        <w:rPr>
          <w:lang w:val="en-GB"/>
        </w:rPr>
      </w:pPr>
    </w:p>
    <w:p w14:paraId="4DF253C3" w14:textId="46A7260C" w:rsidR="00A900C7" w:rsidRPr="0070371D" w:rsidRDefault="00A900C7" w:rsidP="005179FD">
      <w:pPr>
        <w:pStyle w:val="Heading1"/>
        <w:spacing w:before="40" w:after="40" w:line="240" w:lineRule="auto"/>
        <w:rPr>
          <w:sz w:val="32"/>
          <w:szCs w:val="34"/>
          <w:lang w:val="en-GB"/>
        </w:rPr>
      </w:pPr>
      <w:r w:rsidRPr="0070371D">
        <w:rPr>
          <w:lang w:val="en-GB"/>
        </w:rPr>
        <w:br w:type="page"/>
      </w:r>
      <w:r w:rsidR="005179FD" w:rsidRPr="0070371D">
        <w:rPr>
          <w:sz w:val="32"/>
          <w:szCs w:val="34"/>
          <w:lang w:val="en-GB"/>
        </w:rPr>
        <w:lastRenderedPageBreak/>
        <w:t>Simplified Application FORM - Questionnaire</w:t>
      </w:r>
    </w:p>
    <w:p w14:paraId="64845148" w14:textId="77777777" w:rsidR="00A900C7" w:rsidRPr="0070371D" w:rsidRDefault="00A900C7" w:rsidP="00A900C7">
      <w:pPr>
        <w:pStyle w:val="Heading1"/>
        <w:spacing w:before="40" w:after="40" w:line="240" w:lineRule="auto"/>
        <w:rPr>
          <w:lang w:val="en-GB"/>
        </w:rPr>
      </w:pPr>
      <w:r w:rsidRPr="0070371D">
        <w:rPr>
          <w:lang w:val="en-GB"/>
        </w:rPr>
        <w:t>_</w:t>
      </w:r>
    </w:p>
    <w:p w14:paraId="432F1125" w14:textId="5B502AFB" w:rsidR="00A900C7" w:rsidRPr="0070371D" w:rsidRDefault="002447D7" w:rsidP="00A900C7">
      <w:pPr>
        <w:pStyle w:val="Heading2"/>
        <w:numPr>
          <w:ilvl w:val="0"/>
          <w:numId w:val="0"/>
        </w:numPr>
        <w:spacing w:before="240" w:after="40"/>
        <w:rPr>
          <w:lang w:val="en-GB"/>
        </w:rPr>
      </w:pPr>
      <w:r w:rsidRPr="0070371D">
        <w:rPr>
          <w:lang w:val="en-GB"/>
        </w:rPr>
        <w:t>3</w:t>
      </w:r>
      <w:r w:rsidR="00A900C7" w:rsidRPr="0070371D">
        <w:rPr>
          <w:lang w:val="en-GB"/>
        </w:rPr>
        <w:t xml:space="preserve">. </w:t>
      </w:r>
      <w:r w:rsidR="006D3B45" w:rsidRPr="0070371D">
        <w:rPr>
          <w:lang w:val="en-GB"/>
        </w:rPr>
        <w:t>Medical and scientific</w:t>
      </w:r>
      <w:r w:rsidR="00A900C7" w:rsidRPr="0070371D">
        <w:rPr>
          <w:lang w:val="en-GB"/>
        </w:rPr>
        <w:t xml:space="preserve"> expertise</w:t>
      </w:r>
    </w:p>
    <w:p w14:paraId="7FB1980C" w14:textId="77777777" w:rsidR="00A900C7" w:rsidRPr="0070371D" w:rsidRDefault="00A900C7" w:rsidP="00A900C7">
      <w:pPr>
        <w:pStyle w:val="BodySciensano"/>
        <w:jc w:val="center"/>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5357"/>
        <w:gridCol w:w="3609"/>
      </w:tblGrid>
      <w:tr w:rsidR="00A900C7" w:rsidRPr="0070371D" w14:paraId="7E3C567D" w14:textId="77777777" w:rsidTr="005D0016">
        <w:trPr>
          <w:trHeight w:val="604"/>
        </w:trPr>
        <w:tc>
          <w:tcPr>
            <w:tcW w:w="5357" w:type="dxa"/>
            <w:tcBorders>
              <w:bottom w:val="single" w:sz="24" w:space="0" w:color="3AAA35"/>
              <w:right w:val="nil"/>
            </w:tcBorders>
            <w:shd w:val="clear" w:color="auto" w:fill="D4F1D3" w:themeFill="background2" w:themeFillTint="33"/>
            <w:vAlign w:val="center"/>
          </w:tcPr>
          <w:p w14:paraId="5B22FBDE" w14:textId="0F4E16E1" w:rsidR="00A900C7" w:rsidRPr="0070371D" w:rsidRDefault="00A900C7" w:rsidP="005D0016">
            <w:pPr>
              <w:pStyle w:val="BodySciensano"/>
              <w:spacing w:before="120" w:after="120"/>
              <w:jc w:val="left"/>
              <w:rPr>
                <w:color w:val="auto"/>
                <w:lang w:val="en-GB"/>
              </w:rPr>
            </w:pPr>
            <w:r w:rsidRPr="0070371D">
              <w:rPr>
                <w:color w:val="auto"/>
                <w:lang w:val="en-GB"/>
              </w:rPr>
              <w:t xml:space="preserve">Number of the medical analysis considered (cf. page </w:t>
            </w:r>
            <w:r w:rsidR="00DB1C57" w:rsidRPr="0070371D">
              <w:rPr>
                <w:color w:val="auto"/>
                <w:lang w:val="en-GB"/>
              </w:rPr>
              <w:t>10</w:t>
            </w:r>
            <w:r w:rsidRPr="0070371D">
              <w:rPr>
                <w:color w:val="auto"/>
                <w:lang w:val="en-GB"/>
              </w:rPr>
              <w:t xml:space="preserve">) : </w:t>
            </w:r>
          </w:p>
        </w:tc>
        <w:tc>
          <w:tcPr>
            <w:tcW w:w="3609" w:type="dxa"/>
            <w:tcBorders>
              <w:left w:val="nil"/>
              <w:bottom w:val="single" w:sz="24" w:space="0" w:color="3AAA35"/>
            </w:tcBorders>
            <w:vAlign w:val="center"/>
          </w:tcPr>
          <w:p w14:paraId="6825690F" w14:textId="77777777" w:rsidR="00A900C7" w:rsidRPr="0070371D" w:rsidRDefault="00A900C7" w:rsidP="005D0016">
            <w:pPr>
              <w:pStyle w:val="BodySciensano"/>
              <w:jc w:val="left"/>
              <w:rPr>
                <w:color w:val="auto"/>
                <w:lang w:val="en-GB"/>
              </w:rPr>
            </w:pPr>
          </w:p>
        </w:tc>
      </w:tr>
      <w:tr w:rsidR="00DB1C57" w:rsidRPr="0070371D" w14:paraId="7B2BB1BB" w14:textId="77777777" w:rsidTr="00DB1C57">
        <w:trPr>
          <w:trHeight w:val="11004"/>
        </w:trPr>
        <w:tc>
          <w:tcPr>
            <w:tcW w:w="8966" w:type="dxa"/>
            <w:gridSpan w:val="2"/>
            <w:tcBorders>
              <w:top w:val="nil"/>
              <w:bottom w:val="single" w:sz="24" w:space="0" w:color="3AAA35"/>
            </w:tcBorders>
          </w:tcPr>
          <w:p w14:paraId="6BCEE4C8" w14:textId="77777777" w:rsidR="00A900C7" w:rsidRPr="0070371D" w:rsidRDefault="00A900C7" w:rsidP="00DB1C57">
            <w:pPr>
              <w:pStyle w:val="BodySciensano"/>
              <w:spacing w:before="120" w:after="120"/>
              <w:jc w:val="left"/>
              <w:rPr>
                <w:color w:val="auto"/>
                <w:lang w:val="en-GB"/>
              </w:rPr>
            </w:pPr>
          </w:p>
        </w:tc>
      </w:tr>
    </w:tbl>
    <w:p w14:paraId="564E547C" w14:textId="77777777" w:rsidR="00A900C7" w:rsidRPr="0070371D" w:rsidRDefault="00A900C7" w:rsidP="00A900C7">
      <w:pPr>
        <w:rPr>
          <w:lang w:val="en-GB"/>
        </w:rPr>
      </w:pPr>
    </w:p>
    <w:p w14:paraId="1AE62467" w14:textId="77777777" w:rsidR="005179FD" w:rsidRPr="0070371D" w:rsidRDefault="005179FD" w:rsidP="005179FD">
      <w:pPr>
        <w:pStyle w:val="Heading1"/>
        <w:spacing w:before="40" w:after="40" w:line="240" w:lineRule="auto"/>
        <w:rPr>
          <w:sz w:val="32"/>
          <w:szCs w:val="34"/>
          <w:lang w:val="en-GB"/>
        </w:rPr>
      </w:pPr>
      <w:r w:rsidRPr="0070371D">
        <w:rPr>
          <w:sz w:val="32"/>
          <w:szCs w:val="34"/>
          <w:lang w:val="en-GB"/>
        </w:rPr>
        <w:lastRenderedPageBreak/>
        <w:t>Simplified Application FORM - Questionnaire</w:t>
      </w:r>
    </w:p>
    <w:p w14:paraId="22BE982A" w14:textId="77777777" w:rsidR="0047760F" w:rsidRPr="0070371D" w:rsidRDefault="0047760F" w:rsidP="0047760F">
      <w:pPr>
        <w:pStyle w:val="Heading1"/>
        <w:spacing w:before="40" w:after="40" w:line="240" w:lineRule="auto"/>
        <w:rPr>
          <w:lang w:val="en-GB"/>
        </w:rPr>
      </w:pPr>
      <w:r w:rsidRPr="0070371D">
        <w:rPr>
          <w:lang w:val="en-GB"/>
        </w:rPr>
        <w:t>_</w:t>
      </w:r>
    </w:p>
    <w:p w14:paraId="53BD7444" w14:textId="31DC267E" w:rsidR="00E01F0C" w:rsidRPr="0070371D" w:rsidRDefault="002447D7" w:rsidP="00E01F0C">
      <w:pPr>
        <w:pStyle w:val="Heading2"/>
        <w:numPr>
          <w:ilvl w:val="0"/>
          <w:numId w:val="0"/>
        </w:numPr>
        <w:spacing w:before="240" w:after="40"/>
        <w:rPr>
          <w:lang w:val="en-GB"/>
        </w:rPr>
      </w:pPr>
      <w:r w:rsidRPr="0070371D">
        <w:rPr>
          <w:lang w:val="en-GB"/>
        </w:rPr>
        <w:t>4</w:t>
      </w:r>
      <w:r w:rsidR="00E01F0C" w:rsidRPr="0070371D">
        <w:rPr>
          <w:lang w:val="en-GB"/>
        </w:rPr>
        <w:t>. Sustainability of the activities</w:t>
      </w:r>
    </w:p>
    <w:p w14:paraId="2622421A" w14:textId="553842B6" w:rsidR="00E01F0C" w:rsidRPr="0070371D" w:rsidRDefault="00E01F0C" w:rsidP="00E01F0C">
      <w:pPr>
        <w:pStyle w:val="BodySciensano"/>
        <w:rPr>
          <w:lang w:val="en-GB"/>
        </w:rPr>
      </w:pPr>
    </w:p>
    <w:tbl>
      <w:tblPr>
        <w:tblStyle w:val="TableGridLight1"/>
        <w:tblW w:w="0" w:type="auto"/>
        <w:tblBorders>
          <w:top w:val="single" w:sz="24" w:space="0" w:color="3AAA35"/>
          <w:left w:val="single" w:sz="24" w:space="0" w:color="3AAA35"/>
          <w:bottom w:val="single" w:sz="24" w:space="0" w:color="3AAA35"/>
          <w:right w:val="single" w:sz="24" w:space="0" w:color="3AAA35"/>
          <w:insideH w:val="single" w:sz="24" w:space="0" w:color="3AAA35"/>
          <w:insideV w:val="single" w:sz="24" w:space="0" w:color="3AAA35"/>
        </w:tblBorders>
        <w:tblLook w:val="04A0" w:firstRow="1" w:lastRow="0" w:firstColumn="1" w:lastColumn="0" w:noHBand="0" w:noVBand="1"/>
      </w:tblPr>
      <w:tblGrid>
        <w:gridCol w:w="760"/>
        <w:gridCol w:w="3735"/>
        <w:gridCol w:w="786"/>
        <w:gridCol w:w="76"/>
        <w:gridCol w:w="3609"/>
      </w:tblGrid>
      <w:tr w:rsidR="00830396" w:rsidRPr="0070371D" w14:paraId="2597AEA9" w14:textId="77777777" w:rsidTr="00830396">
        <w:trPr>
          <w:trHeight w:val="618"/>
        </w:trPr>
        <w:tc>
          <w:tcPr>
            <w:tcW w:w="5357" w:type="dxa"/>
            <w:gridSpan w:val="4"/>
            <w:tcBorders>
              <w:bottom w:val="single" w:sz="24" w:space="0" w:color="3AAA35"/>
              <w:right w:val="nil"/>
            </w:tcBorders>
            <w:shd w:val="clear" w:color="auto" w:fill="D4F1D3" w:themeFill="background2" w:themeFillTint="33"/>
            <w:vAlign w:val="center"/>
          </w:tcPr>
          <w:p w14:paraId="41F59E50" w14:textId="019826C0" w:rsidR="00830396" w:rsidRPr="0070371D" w:rsidRDefault="00830396" w:rsidP="00830396">
            <w:pPr>
              <w:pStyle w:val="BodySciensano"/>
              <w:spacing w:before="120" w:after="120"/>
              <w:jc w:val="left"/>
              <w:rPr>
                <w:color w:val="auto"/>
                <w:lang w:val="en-GB"/>
              </w:rPr>
            </w:pPr>
            <w:r w:rsidRPr="0070371D">
              <w:rPr>
                <w:color w:val="auto"/>
                <w:lang w:val="en-GB"/>
              </w:rPr>
              <w:t xml:space="preserve">Number of the medical analysis considered (cf. page </w:t>
            </w:r>
            <w:r w:rsidR="00DB1C57" w:rsidRPr="0070371D">
              <w:rPr>
                <w:color w:val="auto"/>
                <w:lang w:val="en-GB"/>
              </w:rPr>
              <w:t>10</w:t>
            </w:r>
            <w:r w:rsidRPr="0070371D">
              <w:rPr>
                <w:color w:val="auto"/>
                <w:lang w:val="en-GB"/>
              </w:rPr>
              <w:t xml:space="preserve">) : </w:t>
            </w:r>
          </w:p>
        </w:tc>
        <w:tc>
          <w:tcPr>
            <w:tcW w:w="3609" w:type="dxa"/>
            <w:tcBorders>
              <w:left w:val="nil"/>
              <w:bottom w:val="single" w:sz="24" w:space="0" w:color="3AAA35"/>
            </w:tcBorders>
            <w:vAlign w:val="center"/>
          </w:tcPr>
          <w:p w14:paraId="06C74466" w14:textId="77777777" w:rsidR="00830396" w:rsidRPr="0070371D" w:rsidRDefault="00830396" w:rsidP="00830396">
            <w:pPr>
              <w:pStyle w:val="BodySciensano"/>
              <w:jc w:val="left"/>
              <w:rPr>
                <w:color w:val="auto"/>
                <w:lang w:val="en-GB"/>
              </w:rPr>
            </w:pPr>
          </w:p>
        </w:tc>
      </w:tr>
      <w:tr w:rsidR="00E01F0C" w:rsidRPr="0070371D" w14:paraId="6186AC79" w14:textId="77777777" w:rsidTr="00830396">
        <w:tblPrEx>
          <w:tblBorders>
            <w:insideH w:val="none" w:sz="0" w:space="0" w:color="auto"/>
            <w:insideV w:val="none" w:sz="0" w:space="0" w:color="auto"/>
          </w:tblBorders>
        </w:tblPrEx>
        <w:trPr>
          <w:trHeight w:val="575"/>
        </w:trPr>
        <w:tc>
          <w:tcPr>
            <w:tcW w:w="8966" w:type="dxa"/>
            <w:gridSpan w:val="5"/>
            <w:shd w:val="clear" w:color="auto" w:fill="D4F1D3" w:themeFill="background2" w:themeFillTint="33"/>
            <w:vAlign w:val="center"/>
          </w:tcPr>
          <w:p w14:paraId="0B4E9A6B" w14:textId="2A2A7A28" w:rsidR="00E01F0C" w:rsidRPr="0070371D" w:rsidRDefault="00482D1D" w:rsidP="00E01F0C">
            <w:pPr>
              <w:pStyle w:val="Default"/>
              <w:jc w:val="both"/>
              <w:rPr>
                <w:color w:val="auto"/>
                <w:sz w:val="20"/>
                <w:szCs w:val="20"/>
                <w:lang w:val="en-GB"/>
              </w:rPr>
            </w:pPr>
            <w:r w:rsidRPr="0070371D">
              <w:rPr>
                <w:color w:val="auto"/>
                <w:sz w:val="20"/>
                <w:szCs w:val="20"/>
                <w:lang w:val="en-GB"/>
              </w:rPr>
              <w:t>15</w:t>
            </w:r>
            <w:r w:rsidR="00E01F0C" w:rsidRPr="0070371D">
              <w:rPr>
                <w:color w:val="auto"/>
                <w:sz w:val="20"/>
                <w:szCs w:val="20"/>
                <w:lang w:val="en-GB"/>
              </w:rPr>
              <w:t>. Does your laboratory want to perform the analysis considered during at</w:t>
            </w:r>
            <w:r w:rsidR="00423B48" w:rsidRPr="0070371D">
              <w:rPr>
                <w:color w:val="auto"/>
                <w:sz w:val="20"/>
                <w:szCs w:val="20"/>
                <w:lang w:val="en-GB"/>
              </w:rPr>
              <w:t xml:space="preserve"> least 5 years and do you di</w:t>
            </w:r>
            <w:r w:rsidR="00E01F0C" w:rsidRPr="0070371D">
              <w:rPr>
                <w:color w:val="auto"/>
                <w:sz w:val="20"/>
                <w:szCs w:val="20"/>
                <w:lang w:val="en-GB"/>
              </w:rPr>
              <w:t>s</w:t>
            </w:r>
            <w:r w:rsidR="00423B48" w:rsidRPr="0070371D">
              <w:rPr>
                <w:color w:val="auto"/>
                <w:sz w:val="20"/>
                <w:szCs w:val="20"/>
                <w:lang w:val="en-GB"/>
              </w:rPr>
              <w:t>pose of</w:t>
            </w:r>
            <w:r w:rsidR="00E01F0C" w:rsidRPr="0070371D">
              <w:rPr>
                <w:color w:val="auto"/>
                <w:sz w:val="20"/>
                <w:szCs w:val="20"/>
                <w:lang w:val="en-GB"/>
              </w:rPr>
              <w:t xml:space="preserve"> the required infrastructure and qualified staff  to complete this task during this time period ?</w:t>
            </w:r>
          </w:p>
        </w:tc>
      </w:tr>
      <w:tr w:rsidR="00E01F0C" w:rsidRPr="0070371D" w14:paraId="02EB5646" w14:textId="77777777" w:rsidTr="00830396">
        <w:tblPrEx>
          <w:tblBorders>
            <w:insideH w:val="none" w:sz="0" w:space="0" w:color="auto"/>
            <w:insideV w:val="none" w:sz="0" w:space="0" w:color="auto"/>
          </w:tblBorders>
        </w:tblPrEx>
        <w:trPr>
          <w:trHeight w:val="422"/>
        </w:trPr>
        <w:sdt>
          <w:sdtPr>
            <w:rPr>
              <w:color w:val="auto"/>
              <w:lang w:val="en-GB"/>
            </w:rPr>
            <w:id w:val="1707610470"/>
            <w14:checkbox>
              <w14:checked w14:val="0"/>
              <w14:checkedState w14:val="2612" w14:font="MS Gothic"/>
              <w14:uncheckedState w14:val="2610" w14:font="MS Gothic"/>
            </w14:checkbox>
          </w:sdtPr>
          <w:sdtContent>
            <w:tc>
              <w:tcPr>
                <w:tcW w:w="760" w:type="dxa"/>
                <w:shd w:val="clear" w:color="auto" w:fill="auto"/>
                <w:vAlign w:val="center"/>
              </w:tcPr>
              <w:p w14:paraId="0693813E" w14:textId="77777777" w:rsidR="00E01F0C" w:rsidRPr="0070371D" w:rsidRDefault="00E01F0C" w:rsidP="00E01F0C">
                <w:pPr>
                  <w:pStyle w:val="Default"/>
                  <w:jc w:val="right"/>
                  <w:rPr>
                    <w:color w:val="auto"/>
                    <w:sz w:val="20"/>
                    <w:szCs w:val="20"/>
                    <w:lang w:val="en-GB"/>
                  </w:rPr>
                </w:pPr>
                <w:r w:rsidRPr="0070371D">
                  <w:rPr>
                    <w:rFonts w:ascii="MS Gothic" w:eastAsia="MS Gothic" w:hAnsi="MS Gothic"/>
                    <w:color w:val="auto"/>
                    <w:lang w:val="en-GB"/>
                  </w:rPr>
                  <w:t>☐</w:t>
                </w:r>
              </w:p>
            </w:tc>
          </w:sdtContent>
        </w:sdt>
        <w:tc>
          <w:tcPr>
            <w:tcW w:w="3735" w:type="dxa"/>
            <w:shd w:val="clear" w:color="auto" w:fill="D4F1D3" w:themeFill="background2" w:themeFillTint="33"/>
            <w:vAlign w:val="center"/>
          </w:tcPr>
          <w:p w14:paraId="3EFCF0D2" w14:textId="3F0C5394" w:rsidR="00E01F0C" w:rsidRPr="0070371D" w:rsidRDefault="00E01F0C" w:rsidP="00E01F0C">
            <w:pPr>
              <w:pStyle w:val="Default"/>
              <w:rPr>
                <w:color w:val="auto"/>
                <w:sz w:val="20"/>
                <w:szCs w:val="20"/>
                <w:lang w:val="en-GB"/>
              </w:rPr>
            </w:pPr>
            <w:r w:rsidRPr="0070371D">
              <w:rPr>
                <w:color w:val="auto"/>
                <w:sz w:val="20"/>
                <w:lang w:val="en-GB"/>
              </w:rPr>
              <w:t>Yes</w:t>
            </w:r>
          </w:p>
        </w:tc>
        <w:sdt>
          <w:sdtPr>
            <w:rPr>
              <w:color w:val="auto"/>
              <w:lang w:val="en-GB"/>
            </w:rPr>
            <w:id w:val="-1491709129"/>
            <w14:checkbox>
              <w14:checked w14:val="0"/>
              <w14:checkedState w14:val="2612" w14:font="MS Gothic"/>
              <w14:uncheckedState w14:val="2610" w14:font="MS Gothic"/>
            </w14:checkbox>
          </w:sdtPr>
          <w:sdtContent>
            <w:tc>
              <w:tcPr>
                <w:tcW w:w="786" w:type="dxa"/>
                <w:shd w:val="clear" w:color="auto" w:fill="auto"/>
                <w:vAlign w:val="center"/>
              </w:tcPr>
              <w:p w14:paraId="08AF8E6C" w14:textId="54AF6C1E" w:rsidR="00E01F0C" w:rsidRPr="0070371D" w:rsidRDefault="00E01F0C" w:rsidP="00E01F0C">
                <w:pPr>
                  <w:pStyle w:val="Default"/>
                  <w:jc w:val="right"/>
                  <w:rPr>
                    <w:color w:val="auto"/>
                    <w:sz w:val="20"/>
                    <w:szCs w:val="20"/>
                    <w:lang w:val="en-GB"/>
                  </w:rPr>
                </w:pPr>
                <w:r w:rsidRPr="0070371D">
                  <w:rPr>
                    <w:rFonts w:ascii="MS Gothic" w:eastAsia="MS Gothic" w:hAnsi="MS Gothic"/>
                    <w:color w:val="auto"/>
                    <w:lang w:val="en-GB"/>
                  </w:rPr>
                  <w:t>☐</w:t>
                </w:r>
              </w:p>
            </w:tc>
          </w:sdtContent>
        </w:sdt>
        <w:tc>
          <w:tcPr>
            <w:tcW w:w="3685" w:type="dxa"/>
            <w:gridSpan w:val="2"/>
            <w:shd w:val="clear" w:color="auto" w:fill="D4F1D3" w:themeFill="background2" w:themeFillTint="33"/>
            <w:vAlign w:val="center"/>
          </w:tcPr>
          <w:p w14:paraId="63D1CE7C" w14:textId="53A319E7" w:rsidR="00E01F0C" w:rsidRPr="0070371D" w:rsidRDefault="00E01F0C" w:rsidP="00E01F0C">
            <w:pPr>
              <w:pStyle w:val="Default"/>
              <w:rPr>
                <w:color w:val="auto"/>
                <w:sz w:val="20"/>
                <w:szCs w:val="20"/>
                <w:lang w:val="en-GB"/>
              </w:rPr>
            </w:pPr>
            <w:r w:rsidRPr="0070371D">
              <w:rPr>
                <w:color w:val="auto"/>
                <w:sz w:val="20"/>
                <w:lang w:val="en-GB"/>
              </w:rPr>
              <w:t>No</w:t>
            </w:r>
          </w:p>
        </w:tc>
      </w:tr>
    </w:tbl>
    <w:p w14:paraId="6264D039" w14:textId="66F07339" w:rsidR="005D0016" w:rsidRPr="0070371D" w:rsidRDefault="005D0016" w:rsidP="00695FF8">
      <w:pPr>
        <w:pStyle w:val="BodySciensano"/>
        <w:jc w:val="center"/>
        <w:rPr>
          <w:lang w:val="en-GB"/>
        </w:rPr>
      </w:pPr>
    </w:p>
    <w:p w14:paraId="0B818717" w14:textId="77777777" w:rsidR="00895DA0" w:rsidRPr="0070371D" w:rsidRDefault="00895DA0">
      <w:pPr>
        <w:rPr>
          <w:lang w:val="en-GB"/>
        </w:rPr>
      </w:pPr>
      <w:r w:rsidRPr="0070371D">
        <w:rPr>
          <w:lang w:val="en-GB"/>
        </w:rPr>
        <w:br w:type="page"/>
      </w:r>
    </w:p>
    <w:sdt>
      <w:sdtPr>
        <w:rPr>
          <w:lang w:val="en-GB"/>
        </w:rPr>
        <w:alias w:val="Abbreviations"/>
        <w:tag w:val="ChapterAbbreviationsRemovableLabelSC"/>
        <w:id w:val="896554488"/>
      </w:sdtPr>
      <w:sdtContent>
        <w:p w14:paraId="17B219DE" w14:textId="564FF017" w:rsidR="00895DA0" w:rsidRPr="0070371D" w:rsidRDefault="00895DA0" w:rsidP="00895DA0">
          <w:pPr>
            <w:pStyle w:val="Heading1"/>
            <w:rPr>
              <w:b w:val="0"/>
              <w:bCs w:val="0"/>
              <w:caps w:val="0"/>
              <w:lang w:val="en-GB"/>
            </w:rPr>
          </w:pPr>
          <w:r w:rsidRPr="0070371D">
            <w:rPr>
              <w:lang w:val="en-GB"/>
            </w:rPr>
            <w:br w:type="page"/>
          </w:r>
        </w:p>
        <w:p w14:paraId="116949D4" w14:textId="0FDE294F" w:rsidR="005179FD" w:rsidRPr="0070371D" w:rsidRDefault="005179FD" w:rsidP="005179FD">
          <w:pPr>
            <w:pStyle w:val="Heading1"/>
            <w:rPr>
              <w:sz w:val="36"/>
              <w:lang w:val="en-GB"/>
            </w:rPr>
          </w:pPr>
          <w:r w:rsidRPr="0070371D">
            <w:rPr>
              <w:sz w:val="36"/>
              <w:lang w:val="en-GB"/>
            </w:rPr>
            <w:lastRenderedPageBreak/>
            <w:t xml:space="preserve">SIMPLIFIED APPLICATION FORM - </w:t>
          </w:r>
        </w:p>
        <w:p w14:paraId="269711EC" w14:textId="418F99BC" w:rsidR="00895DA0" w:rsidRPr="0070371D" w:rsidRDefault="00895DA0" w:rsidP="00895DA0">
          <w:pPr>
            <w:pStyle w:val="Heading1"/>
            <w:rPr>
              <w:lang w:val="en-GB"/>
            </w:rPr>
          </w:pPr>
          <w:r w:rsidRPr="0070371D">
            <w:rPr>
              <w:sz w:val="36"/>
              <w:lang w:val="en-GB"/>
            </w:rPr>
            <w:t>Agreement form</w:t>
          </w:r>
        </w:p>
      </w:sdtContent>
    </w:sdt>
    <w:p w14:paraId="0C974E06" w14:textId="77777777" w:rsidR="00895DA0" w:rsidRPr="0070371D" w:rsidRDefault="00895DA0" w:rsidP="00895DA0">
      <w:pPr>
        <w:pStyle w:val="HeadingT2hyphen"/>
        <w:rPr>
          <w:lang w:val="en-GB"/>
        </w:rPr>
      </w:pPr>
      <w:r w:rsidRPr="0070371D">
        <w:rPr>
          <w:lang w:val="en-GB"/>
        </w:rPr>
        <w:t>_</w:t>
      </w:r>
    </w:p>
    <w:tbl>
      <w:tblPr>
        <w:tblW w:w="9736" w:type="dxa"/>
        <w:jc w:val="center"/>
        <w:tblBorders>
          <w:top w:val="single" w:sz="24" w:space="0" w:color="3AAA35" w:themeColor="background2"/>
          <w:left w:val="single" w:sz="24" w:space="0" w:color="3AAA35" w:themeColor="background2"/>
          <w:bottom w:val="single" w:sz="24" w:space="0" w:color="3AAA35" w:themeColor="background2"/>
          <w:right w:val="single" w:sz="24" w:space="0" w:color="3AAA35" w:themeColor="background2"/>
        </w:tblBorders>
        <w:tblLayout w:type="fixed"/>
        <w:tblCellMar>
          <w:left w:w="0" w:type="dxa"/>
          <w:right w:w="0" w:type="dxa"/>
        </w:tblCellMar>
        <w:tblLook w:val="01E0" w:firstRow="1" w:lastRow="1" w:firstColumn="1" w:lastColumn="1" w:noHBand="0" w:noVBand="0"/>
      </w:tblPr>
      <w:tblGrid>
        <w:gridCol w:w="686"/>
        <w:gridCol w:w="2545"/>
        <w:gridCol w:w="1701"/>
        <w:gridCol w:w="1283"/>
        <w:gridCol w:w="708"/>
        <w:gridCol w:w="2813"/>
      </w:tblGrid>
      <w:tr w:rsidR="0046679F" w:rsidRPr="0070371D" w14:paraId="07930C33" w14:textId="77777777" w:rsidTr="0046679F">
        <w:trPr>
          <w:trHeight w:hRule="exact" w:val="533"/>
          <w:jc w:val="center"/>
        </w:trPr>
        <w:tc>
          <w:tcPr>
            <w:tcW w:w="4932" w:type="dxa"/>
            <w:gridSpan w:val="3"/>
            <w:tcBorders>
              <w:top w:val="single" w:sz="24" w:space="0" w:color="3AAA35" w:themeColor="background2"/>
              <w:bottom w:val="single" w:sz="24" w:space="0" w:color="3AAA35" w:themeColor="background2"/>
            </w:tcBorders>
            <w:shd w:val="clear" w:color="auto" w:fill="D4F1D3" w:themeFill="background2" w:themeFillTint="33"/>
            <w:vAlign w:val="center"/>
          </w:tcPr>
          <w:p w14:paraId="2B0CB012" w14:textId="25ACBEF2" w:rsidR="0046679F" w:rsidRPr="0070371D" w:rsidRDefault="0046679F" w:rsidP="0046679F">
            <w:pPr>
              <w:widowControl w:val="0"/>
              <w:autoSpaceDE w:val="0"/>
              <w:autoSpaceDN w:val="0"/>
              <w:ind w:left="113"/>
              <w:jc w:val="left"/>
              <w:rPr>
                <w:rFonts w:ascii="Calibri" w:eastAsia="Calibri" w:hAnsi="Calibri" w:cs="Calibri"/>
                <w:color w:val="auto"/>
                <w:lang w:val="en-GB"/>
              </w:rPr>
            </w:pPr>
            <w:r w:rsidRPr="0070371D">
              <w:rPr>
                <w:rFonts w:ascii="Calibri" w:eastAsia="Calibri" w:hAnsi="Calibri" w:cs="Calibri"/>
                <w:color w:val="auto"/>
                <w:lang w:val="en-GB"/>
              </w:rPr>
              <w:t xml:space="preserve">Number of the medical analysis considered (cf. page …): </w:t>
            </w:r>
          </w:p>
        </w:tc>
        <w:tc>
          <w:tcPr>
            <w:tcW w:w="4804" w:type="dxa"/>
            <w:gridSpan w:val="3"/>
            <w:tcBorders>
              <w:top w:val="single" w:sz="24" w:space="0" w:color="3AAA35" w:themeColor="background2"/>
              <w:bottom w:val="single" w:sz="24" w:space="0" w:color="3AAA35" w:themeColor="background2"/>
            </w:tcBorders>
          </w:tcPr>
          <w:p w14:paraId="341793EF" w14:textId="2B9C6CF5" w:rsidR="0046679F" w:rsidRPr="0070371D" w:rsidRDefault="0046679F" w:rsidP="00EC6EF1">
            <w:pPr>
              <w:widowControl w:val="0"/>
              <w:autoSpaceDE w:val="0"/>
              <w:autoSpaceDN w:val="0"/>
              <w:ind w:left="113"/>
              <w:rPr>
                <w:rFonts w:ascii="Calibri" w:eastAsia="Calibri" w:hAnsi="Calibri" w:cs="Calibri"/>
                <w:color w:val="auto"/>
                <w:lang w:val="en-GB"/>
              </w:rPr>
            </w:pPr>
          </w:p>
        </w:tc>
      </w:tr>
      <w:tr w:rsidR="00EC6EF1" w:rsidRPr="0070371D" w14:paraId="576604EA" w14:textId="77777777" w:rsidTr="0046679F">
        <w:trPr>
          <w:trHeight w:hRule="exact" w:val="1099"/>
          <w:jc w:val="center"/>
        </w:trPr>
        <w:tc>
          <w:tcPr>
            <w:tcW w:w="3231" w:type="dxa"/>
            <w:gridSpan w:val="2"/>
            <w:tcBorders>
              <w:top w:val="single" w:sz="24" w:space="0" w:color="3AAA35" w:themeColor="background2"/>
              <w:bottom w:val="single" w:sz="24" w:space="0" w:color="3AAA35" w:themeColor="background2"/>
            </w:tcBorders>
            <w:shd w:val="clear" w:color="auto" w:fill="D4F1D3" w:themeFill="background2" w:themeFillTint="33"/>
            <w:vAlign w:val="center"/>
          </w:tcPr>
          <w:p w14:paraId="32276578" w14:textId="32B167C2" w:rsidR="00830396" w:rsidRPr="0070371D" w:rsidRDefault="00830396" w:rsidP="003E62D3">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b/>
                <w:color w:val="auto"/>
                <w:lang w:val="en-GB"/>
              </w:rPr>
              <w:t>A.</w:t>
            </w:r>
            <w:r w:rsidRPr="0070371D">
              <w:rPr>
                <w:rFonts w:ascii="Calibri" w:eastAsia="Calibri" w:hAnsi="Calibri" w:cs="Calibri"/>
                <w:color w:val="auto"/>
                <w:lang w:val="en-GB"/>
              </w:rPr>
              <w:t xml:space="preserve"> Name(s) of the laboratory(</w:t>
            </w:r>
            <w:proofErr w:type="spellStart"/>
            <w:r w:rsidRPr="0070371D">
              <w:rPr>
                <w:rFonts w:ascii="Calibri" w:eastAsia="Calibri" w:hAnsi="Calibri" w:cs="Calibri"/>
                <w:color w:val="auto"/>
                <w:lang w:val="en-GB"/>
              </w:rPr>
              <w:t>ies</w:t>
            </w:r>
            <w:proofErr w:type="spellEnd"/>
            <w:r w:rsidRPr="0070371D">
              <w:rPr>
                <w:rFonts w:ascii="Calibri" w:eastAsia="Calibri" w:hAnsi="Calibri" w:cs="Calibri"/>
                <w:color w:val="auto"/>
                <w:lang w:val="en-GB"/>
              </w:rPr>
              <w:t>) of clinical biolog</w:t>
            </w:r>
            <w:r w:rsidR="00EC6EF1" w:rsidRPr="0070371D">
              <w:rPr>
                <w:rFonts w:ascii="Calibri" w:eastAsia="Calibri" w:hAnsi="Calibri" w:cs="Calibri"/>
                <w:color w:val="auto"/>
                <w:lang w:val="en-GB"/>
              </w:rPr>
              <w:t>y</w:t>
            </w:r>
            <w:r w:rsidRPr="0070371D">
              <w:rPr>
                <w:rFonts w:ascii="Calibri" w:eastAsia="Calibri" w:hAnsi="Calibri" w:cs="Calibri"/>
                <w:color w:val="auto"/>
                <w:lang w:val="en-GB"/>
              </w:rPr>
              <w:t>:</w:t>
            </w:r>
          </w:p>
        </w:tc>
        <w:tc>
          <w:tcPr>
            <w:tcW w:w="6505" w:type="dxa"/>
            <w:gridSpan w:val="4"/>
            <w:tcBorders>
              <w:top w:val="single" w:sz="24" w:space="0" w:color="3AAA35" w:themeColor="background2"/>
              <w:bottom w:val="single" w:sz="24" w:space="0" w:color="3AAA35" w:themeColor="background2"/>
            </w:tcBorders>
          </w:tcPr>
          <w:p w14:paraId="2C6C7234" w14:textId="77777777" w:rsidR="00830396" w:rsidRPr="0070371D" w:rsidRDefault="00830396" w:rsidP="00EC6EF1">
            <w:pPr>
              <w:widowControl w:val="0"/>
              <w:autoSpaceDE w:val="0"/>
              <w:autoSpaceDN w:val="0"/>
              <w:spacing w:line="240" w:lineRule="auto"/>
              <w:ind w:left="113"/>
              <w:jc w:val="left"/>
              <w:rPr>
                <w:rFonts w:ascii="Calibri" w:eastAsia="Calibri" w:hAnsi="Calibri" w:cs="Calibri"/>
                <w:color w:val="auto"/>
                <w:lang w:val="en-GB"/>
              </w:rPr>
            </w:pPr>
          </w:p>
        </w:tc>
      </w:tr>
      <w:tr w:rsidR="00EC6EF1" w:rsidRPr="0070371D" w14:paraId="7EC192D6" w14:textId="77777777" w:rsidTr="0046679F">
        <w:trPr>
          <w:trHeight w:hRule="exact" w:val="1099"/>
          <w:jc w:val="center"/>
        </w:trPr>
        <w:tc>
          <w:tcPr>
            <w:tcW w:w="3231" w:type="dxa"/>
            <w:gridSpan w:val="2"/>
            <w:tcBorders>
              <w:top w:val="single" w:sz="24" w:space="0" w:color="3AAA35" w:themeColor="background2"/>
              <w:bottom w:val="single" w:sz="24" w:space="0" w:color="3AAA35" w:themeColor="background2"/>
            </w:tcBorders>
            <w:shd w:val="clear" w:color="auto" w:fill="D4F1D3" w:themeFill="background2" w:themeFillTint="33"/>
            <w:vAlign w:val="center"/>
          </w:tcPr>
          <w:p w14:paraId="7FD75E8B" w14:textId="15BEB854" w:rsidR="00830396" w:rsidRPr="0070371D" w:rsidRDefault="00830396" w:rsidP="0046679F">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b/>
                <w:color w:val="auto"/>
                <w:lang w:val="en-GB"/>
              </w:rPr>
              <w:t>B.</w:t>
            </w:r>
            <w:r w:rsidRPr="0070371D">
              <w:rPr>
                <w:rFonts w:ascii="Calibri" w:eastAsia="Calibri" w:hAnsi="Calibri" w:cs="Calibri"/>
                <w:color w:val="auto"/>
                <w:lang w:val="en-GB"/>
              </w:rPr>
              <w:t xml:space="preserve"> Names of academic </w:t>
            </w:r>
            <w:r w:rsidR="0046679F" w:rsidRPr="0070371D">
              <w:rPr>
                <w:rFonts w:ascii="Calibri" w:eastAsia="Calibri" w:hAnsi="Calibri" w:cs="Calibri"/>
                <w:color w:val="auto"/>
                <w:lang w:val="en-GB"/>
              </w:rPr>
              <w:t xml:space="preserve">scientific </w:t>
            </w:r>
            <w:r w:rsidRPr="0070371D">
              <w:rPr>
                <w:rFonts w:ascii="Calibri" w:eastAsia="Calibri" w:hAnsi="Calibri" w:cs="Calibri"/>
                <w:color w:val="auto"/>
                <w:lang w:val="en-GB"/>
              </w:rPr>
              <w:t>research laboratory(</w:t>
            </w:r>
            <w:proofErr w:type="spellStart"/>
            <w:r w:rsidRPr="0070371D">
              <w:rPr>
                <w:rFonts w:ascii="Calibri" w:eastAsia="Calibri" w:hAnsi="Calibri" w:cs="Calibri"/>
                <w:color w:val="auto"/>
                <w:lang w:val="en-GB"/>
              </w:rPr>
              <w:t>ies</w:t>
            </w:r>
            <w:proofErr w:type="spellEnd"/>
            <w:r w:rsidRPr="0070371D">
              <w:rPr>
                <w:rFonts w:ascii="Calibri" w:eastAsia="Calibri" w:hAnsi="Calibri" w:cs="Calibri"/>
                <w:color w:val="auto"/>
                <w:lang w:val="en-GB"/>
              </w:rPr>
              <w:t xml:space="preserve">) </w:t>
            </w:r>
          </w:p>
        </w:tc>
        <w:tc>
          <w:tcPr>
            <w:tcW w:w="6505" w:type="dxa"/>
            <w:gridSpan w:val="4"/>
            <w:tcBorders>
              <w:top w:val="single" w:sz="24" w:space="0" w:color="3AAA35" w:themeColor="background2"/>
              <w:bottom w:val="single" w:sz="24" w:space="0" w:color="3AAA35" w:themeColor="background2"/>
            </w:tcBorders>
          </w:tcPr>
          <w:p w14:paraId="0452FD06" w14:textId="77777777" w:rsidR="00830396" w:rsidRPr="0070371D" w:rsidRDefault="00830396" w:rsidP="00EC6EF1">
            <w:pPr>
              <w:widowControl w:val="0"/>
              <w:autoSpaceDE w:val="0"/>
              <w:autoSpaceDN w:val="0"/>
              <w:spacing w:line="240" w:lineRule="auto"/>
              <w:ind w:left="113"/>
              <w:jc w:val="left"/>
              <w:rPr>
                <w:rFonts w:ascii="Calibri" w:eastAsia="Calibri" w:hAnsi="Calibri" w:cs="Calibri"/>
                <w:color w:val="auto"/>
                <w:lang w:val="en-GB"/>
              </w:rPr>
            </w:pPr>
          </w:p>
        </w:tc>
      </w:tr>
      <w:tr w:rsidR="00EC6EF1" w:rsidRPr="0070371D" w14:paraId="55241D56" w14:textId="77777777" w:rsidTr="003E62D3">
        <w:trPr>
          <w:trHeight w:hRule="exact" w:val="362"/>
          <w:jc w:val="center"/>
        </w:trPr>
        <w:tc>
          <w:tcPr>
            <w:tcW w:w="9736" w:type="dxa"/>
            <w:gridSpan w:val="6"/>
            <w:tcBorders>
              <w:top w:val="single" w:sz="24" w:space="0" w:color="3AAA35" w:themeColor="background2"/>
              <w:bottom w:val="nil"/>
            </w:tcBorders>
            <w:shd w:val="clear" w:color="auto" w:fill="D4F1D3" w:themeFill="background2" w:themeFillTint="33"/>
            <w:vAlign w:val="center"/>
          </w:tcPr>
          <w:p w14:paraId="56E9746B" w14:textId="2990D61B" w:rsidR="00830396" w:rsidRPr="0070371D" w:rsidRDefault="00830396" w:rsidP="00EC6EF1">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b/>
                <w:color w:val="auto"/>
                <w:lang w:val="en-GB"/>
              </w:rPr>
              <w:t>C.</w:t>
            </w:r>
            <w:r w:rsidRPr="0070371D">
              <w:rPr>
                <w:rFonts w:ascii="Calibri" w:eastAsia="Calibri" w:hAnsi="Calibri" w:cs="Calibri"/>
                <w:color w:val="auto"/>
                <w:lang w:val="en-GB"/>
              </w:rPr>
              <w:t xml:space="preserve"> Licensing number(s) of the labo</w:t>
            </w:r>
            <w:r w:rsidR="00EC6EF1" w:rsidRPr="0070371D">
              <w:rPr>
                <w:rFonts w:ascii="Calibri" w:eastAsia="Calibri" w:hAnsi="Calibri" w:cs="Calibri"/>
                <w:color w:val="auto"/>
                <w:lang w:val="en-GB"/>
              </w:rPr>
              <w:t>ratory(</w:t>
            </w:r>
            <w:proofErr w:type="spellStart"/>
            <w:r w:rsidR="00EC6EF1" w:rsidRPr="0070371D">
              <w:rPr>
                <w:rFonts w:ascii="Calibri" w:eastAsia="Calibri" w:hAnsi="Calibri" w:cs="Calibri"/>
                <w:color w:val="auto"/>
                <w:lang w:val="en-GB"/>
              </w:rPr>
              <w:t>ies</w:t>
            </w:r>
            <w:proofErr w:type="spellEnd"/>
            <w:r w:rsidR="00EC6EF1" w:rsidRPr="0070371D">
              <w:rPr>
                <w:rFonts w:ascii="Calibri" w:eastAsia="Calibri" w:hAnsi="Calibri" w:cs="Calibri"/>
                <w:color w:val="auto"/>
                <w:lang w:val="en-GB"/>
              </w:rPr>
              <w:t>) of clinical biology</w:t>
            </w:r>
            <w:r w:rsidR="0046679F" w:rsidRPr="0070371D">
              <w:rPr>
                <w:rFonts w:ascii="Calibri" w:eastAsia="Calibri" w:hAnsi="Calibri" w:cs="Calibri"/>
                <w:color w:val="auto"/>
                <w:lang w:val="en-GB"/>
              </w:rPr>
              <w:t xml:space="preserve"> mentioned in A</w:t>
            </w:r>
            <w:r w:rsidRPr="0070371D">
              <w:rPr>
                <w:rFonts w:ascii="Calibri" w:eastAsia="Calibri" w:hAnsi="Calibri" w:cs="Calibri"/>
                <w:color w:val="auto"/>
                <w:lang w:val="en-GB"/>
              </w:rPr>
              <w:t>:</w:t>
            </w:r>
          </w:p>
        </w:tc>
      </w:tr>
      <w:tr w:rsidR="00EC6EF1" w:rsidRPr="0070371D" w14:paraId="015EF7FD" w14:textId="77777777" w:rsidTr="003E62D3">
        <w:trPr>
          <w:trHeight w:hRule="exact" w:val="563"/>
          <w:jc w:val="center"/>
        </w:trPr>
        <w:tc>
          <w:tcPr>
            <w:tcW w:w="9736" w:type="dxa"/>
            <w:gridSpan w:val="6"/>
            <w:tcBorders>
              <w:top w:val="nil"/>
              <w:bottom w:val="single" w:sz="24" w:space="0" w:color="3AAA35" w:themeColor="background2"/>
            </w:tcBorders>
          </w:tcPr>
          <w:p w14:paraId="3BDF5224" w14:textId="77777777" w:rsidR="00830396" w:rsidRPr="0070371D" w:rsidRDefault="00830396" w:rsidP="00EC6EF1">
            <w:pPr>
              <w:widowControl w:val="0"/>
              <w:autoSpaceDE w:val="0"/>
              <w:autoSpaceDN w:val="0"/>
              <w:spacing w:line="240" w:lineRule="auto"/>
              <w:ind w:left="113"/>
              <w:jc w:val="left"/>
              <w:rPr>
                <w:rFonts w:ascii="Calibri" w:eastAsia="Calibri" w:hAnsi="Calibri" w:cs="Calibri"/>
                <w:color w:val="auto"/>
                <w:lang w:val="en-GB"/>
              </w:rPr>
            </w:pPr>
          </w:p>
        </w:tc>
      </w:tr>
      <w:tr w:rsidR="00EC6EF1" w:rsidRPr="0070371D" w14:paraId="34EF14DF" w14:textId="77777777" w:rsidTr="003E62D3">
        <w:trPr>
          <w:trHeight w:hRule="exact" w:val="434"/>
          <w:jc w:val="center"/>
        </w:trPr>
        <w:tc>
          <w:tcPr>
            <w:tcW w:w="9736" w:type="dxa"/>
            <w:gridSpan w:val="6"/>
            <w:tcBorders>
              <w:top w:val="single" w:sz="24" w:space="0" w:color="3AAA35" w:themeColor="background2"/>
              <w:bottom w:val="nil"/>
            </w:tcBorders>
            <w:shd w:val="clear" w:color="auto" w:fill="D4F1D3" w:themeFill="background2" w:themeFillTint="33"/>
            <w:vAlign w:val="center"/>
          </w:tcPr>
          <w:p w14:paraId="19282A65" w14:textId="1B97ACA6" w:rsidR="00830396" w:rsidRPr="0070371D" w:rsidRDefault="00830396" w:rsidP="00EC6EF1">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b/>
                <w:color w:val="auto"/>
                <w:lang w:val="en-GB"/>
              </w:rPr>
              <w:t>D.</w:t>
            </w:r>
            <w:r w:rsidRPr="0070371D">
              <w:rPr>
                <w:rFonts w:ascii="Calibri" w:eastAsia="Calibri" w:hAnsi="Calibri" w:cs="Calibri"/>
                <w:color w:val="auto"/>
                <w:lang w:val="en-GB"/>
              </w:rPr>
              <w:t xml:space="preserve"> Name(s) and first name(s) of the director(s) of the labor</w:t>
            </w:r>
            <w:r w:rsidR="00EC6EF1" w:rsidRPr="0070371D">
              <w:rPr>
                <w:rFonts w:ascii="Calibri" w:eastAsia="Calibri" w:hAnsi="Calibri" w:cs="Calibri"/>
                <w:color w:val="auto"/>
                <w:lang w:val="en-GB"/>
              </w:rPr>
              <w:t>atory(</w:t>
            </w:r>
            <w:proofErr w:type="spellStart"/>
            <w:r w:rsidR="00EC6EF1" w:rsidRPr="0070371D">
              <w:rPr>
                <w:rFonts w:ascii="Calibri" w:eastAsia="Calibri" w:hAnsi="Calibri" w:cs="Calibri"/>
                <w:color w:val="auto"/>
                <w:lang w:val="en-GB"/>
              </w:rPr>
              <w:t>ies</w:t>
            </w:r>
            <w:proofErr w:type="spellEnd"/>
            <w:r w:rsidR="00EC6EF1" w:rsidRPr="0070371D">
              <w:rPr>
                <w:rFonts w:ascii="Calibri" w:eastAsia="Calibri" w:hAnsi="Calibri" w:cs="Calibri"/>
                <w:color w:val="auto"/>
                <w:lang w:val="en-GB"/>
              </w:rPr>
              <w:t>) mentioned in A and B</w:t>
            </w:r>
            <w:r w:rsidRPr="0070371D">
              <w:rPr>
                <w:rFonts w:ascii="Calibri" w:eastAsia="Calibri" w:hAnsi="Calibri" w:cs="Calibri"/>
                <w:color w:val="auto"/>
                <w:lang w:val="en-GB"/>
              </w:rPr>
              <w:t>:</w:t>
            </w:r>
          </w:p>
        </w:tc>
      </w:tr>
      <w:tr w:rsidR="00EC6EF1" w:rsidRPr="0070371D" w14:paraId="4F6584FF" w14:textId="77777777" w:rsidTr="0046679F">
        <w:trPr>
          <w:trHeight w:hRule="exact" w:val="631"/>
          <w:jc w:val="center"/>
        </w:trPr>
        <w:tc>
          <w:tcPr>
            <w:tcW w:w="9736" w:type="dxa"/>
            <w:gridSpan w:val="6"/>
            <w:tcBorders>
              <w:top w:val="nil"/>
              <w:bottom w:val="single" w:sz="24" w:space="0" w:color="3AAA35" w:themeColor="background2"/>
            </w:tcBorders>
            <w:shd w:val="clear" w:color="auto" w:fill="auto"/>
            <w:vAlign w:val="center"/>
          </w:tcPr>
          <w:p w14:paraId="7AF2CB13" w14:textId="77777777" w:rsidR="00EC6EF1" w:rsidRPr="0070371D" w:rsidRDefault="00EC6EF1" w:rsidP="00EC6EF1">
            <w:pPr>
              <w:widowControl w:val="0"/>
              <w:autoSpaceDE w:val="0"/>
              <w:autoSpaceDN w:val="0"/>
              <w:spacing w:line="240" w:lineRule="auto"/>
              <w:ind w:left="113"/>
              <w:jc w:val="left"/>
              <w:rPr>
                <w:rFonts w:ascii="Calibri" w:eastAsia="Calibri" w:hAnsi="Calibri" w:cs="Calibri"/>
                <w:b/>
                <w:color w:val="auto"/>
                <w:lang w:val="en-GB"/>
              </w:rPr>
            </w:pPr>
          </w:p>
        </w:tc>
      </w:tr>
      <w:tr w:rsidR="0046679F" w:rsidRPr="0070371D" w14:paraId="020A583D" w14:textId="77777777" w:rsidTr="0046679F">
        <w:trPr>
          <w:trHeight w:hRule="exact" w:val="463"/>
          <w:jc w:val="center"/>
        </w:trPr>
        <w:tc>
          <w:tcPr>
            <w:tcW w:w="9736" w:type="dxa"/>
            <w:gridSpan w:val="6"/>
            <w:tcBorders>
              <w:top w:val="single" w:sz="24" w:space="0" w:color="3AAA35" w:themeColor="background2"/>
              <w:bottom w:val="nil"/>
            </w:tcBorders>
            <w:shd w:val="clear" w:color="auto" w:fill="D4F1D3" w:themeFill="background2" w:themeFillTint="33"/>
            <w:vAlign w:val="center"/>
          </w:tcPr>
          <w:p w14:paraId="0E1CCDA8" w14:textId="5EA04F2C" w:rsidR="0046679F" w:rsidRPr="0070371D" w:rsidRDefault="0046679F" w:rsidP="0046679F">
            <w:pPr>
              <w:widowControl w:val="0"/>
              <w:autoSpaceDE w:val="0"/>
              <w:autoSpaceDN w:val="0"/>
              <w:spacing w:line="240" w:lineRule="auto"/>
              <w:ind w:left="113"/>
              <w:jc w:val="left"/>
              <w:rPr>
                <w:rFonts w:ascii="Calibri" w:eastAsia="Calibri" w:hAnsi="Calibri" w:cs="Calibri"/>
                <w:b/>
                <w:color w:val="auto"/>
                <w:lang w:val="en-GB"/>
              </w:rPr>
            </w:pPr>
            <w:r w:rsidRPr="0070371D">
              <w:rPr>
                <w:rFonts w:ascii="Calibri" w:eastAsia="Calibri" w:hAnsi="Calibri" w:cs="Calibri"/>
                <w:b/>
                <w:color w:val="auto"/>
                <w:lang w:val="en-GB"/>
              </w:rPr>
              <w:t>E.</w:t>
            </w:r>
            <w:r w:rsidRPr="0070371D">
              <w:rPr>
                <w:rFonts w:ascii="Calibri" w:eastAsia="Calibri" w:hAnsi="Calibri" w:cs="Calibri"/>
                <w:color w:val="auto"/>
                <w:lang w:val="en-GB"/>
              </w:rPr>
              <w:t xml:space="preserve"> Name(s) and first name(s) of the clinical biologist(s) in charge of the analysis:</w:t>
            </w:r>
          </w:p>
        </w:tc>
      </w:tr>
      <w:tr w:rsidR="0046679F" w:rsidRPr="0070371D" w14:paraId="097B5292" w14:textId="77777777" w:rsidTr="0046679F">
        <w:trPr>
          <w:trHeight w:hRule="exact" w:val="675"/>
          <w:jc w:val="center"/>
        </w:trPr>
        <w:tc>
          <w:tcPr>
            <w:tcW w:w="9736" w:type="dxa"/>
            <w:gridSpan w:val="6"/>
            <w:tcBorders>
              <w:top w:val="nil"/>
              <w:bottom w:val="single" w:sz="24" w:space="0" w:color="3AAA35" w:themeColor="background2"/>
            </w:tcBorders>
            <w:shd w:val="clear" w:color="auto" w:fill="auto"/>
            <w:vAlign w:val="center"/>
          </w:tcPr>
          <w:p w14:paraId="080D8386" w14:textId="43E3B7A3"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p>
        </w:tc>
      </w:tr>
      <w:tr w:rsidR="0046679F" w:rsidRPr="0070371D" w14:paraId="21F929C1" w14:textId="77777777" w:rsidTr="0046679F">
        <w:trPr>
          <w:trHeight w:hRule="exact" w:val="447"/>
          <w:jc w:val="center"/>
        </w:trPr>
        <w:tc>
          <w:tcPr>
            <w:tcW w:w="9736" w:type="dxa"/>
            <w:gridSpan w:val="6"/>
            <w:shd w:val="clear" w:color="auto" w:fill="D4F1D3" w:themeFill="background2" w:themeFillTint="33"/>
            <w:vAlign w:val="center"/>
          </w:tcPr>
          <w:p w14:paraId="210D9AD2" w14:textId="7F216F0E"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b/>
                <w:color w:val="auto"/>
                <w:lang w:val="en-GB"/>
              </w:rPr>
              <w:t>F.</w:t>
            </w:r>
            <w:r w:rsidRPr="0070371D">
              <w:rPr>
                <w:rFonts w:ascii="Calibri" w:eastAsia="Calibri" w:hAnsi="Calibri" w:cs="Calibri"/>
                <w:color w:val="auto"/>
                <w:lang w:val="en-GB"/>
              </w:rPr>
              <w:t xml:space="preserve"> Please tick the adequate boxes below:</w:t>
            </w:r>
          </w:p>
        </w:tc>
      </w:tr>
      <w:tr w:rsidR="0046679F" w:rsidRPr="0070371D" w14:paraId="023AB2E5" w14:textId="77777777" w:rsidTr="000368AE">
        <w:trPr>
          <w:trHeight w:hRule="exact" w:val="580"/>
          <w:jc w:val="center"/>
        </w:trPr>
        <w:sdt>
          <w:sdtPr>
            <w:rPr>
              <w:lang w:val="en-GB"/>
            </w:rPr>
            <w:id w:val="-317657581"/>
            <w14:checkbox>
              <w14:checked w14:val="0"/>
              <w14:checkedState w14:val="2612" w14:font="MS Gothic"/>
              <w14:uncheckedState w14:val="2610" w14:font="MS Gothic"/>
            </w14:checkbox>
          </w:sdtPr>
          <w:sdtContent>
            <w:tc>
              <w:tcPr>
                <w:tcW w:w="686" w:type="dxa"/>
                <w:vAlign w:val="center"/>
              </w:tcPr>
              <w:p w14:paraId="0B25624C" w14:textId="724BE50D" w:rsidR="0046679F" w:rsidRPr="0070371D" w:rsidRDefault="0046679F" w:rsidP="0046679F">
                <w:pPr>
                  <w:widowControl w:val="0"/>
                  <w:autoSpaceDE w:val="0"/>
                  <w:autoSpaceDN w:val="0"/>
                  <w:spacing w:line="240" w:lineRule="auto"/>
                  <w:ind w:left="113"/>
                  <w:jc w:val="center"/>
                  <w:rPr>
                    <w:rFonts w:ascii="Calibri" w:eastAsia="Calibri" w:hAnsi="Calibri" w:cs="Calibri"/>
                    <w:color w:val="auto"/>
                    <w:lang w:val="en-GB"/>
                  </w:rPr>
                </w:pPr>
                <w:r w:rsidRPr="0070371D">
                  <w:rPr>
                    <w:rFonts w:ascii="MS Gothic" w:eastAsia="MS Gothic" w:hAnsi="MS Gothic"/>
                    <w:lang w:val="en-GB"/>
                  </w:rPr>
                  <w:t>☐</w:t>
                </w:r>
              </w:p>
            </w:tc>
          </w:sdtContent>
        </w:sdt>
        <w:tc>
          <w:tcPr>
            <w:tcW w:w="9050" w:type="dxa"/>
            <w:gridSpan w:val="5"/>
            <w:tcBorders>
              <w:top w:val="nil"/>
              <w:bottom w:val="single" w:sz="8" w:space="0" w:color="3AAA35" w:themeColor="background2"/>
            </w:tcBorders>
            <w:shd w:val="clear" w:color="auto" w:fill="D4F1D3" w:themeFill="background2" w:themeFillTint="33"/>
            <w:vAlign w:val="center"/>
          </w:tcPr>
          <w:p w14:paraId="16742EF9" w14:textId="532DD576" w:rsidR="0046679F" w:rsidRPr="0070371D" w:rsidRDefault="0046679F" w:rsidP="0046679F">
            <w:pPr>
              <w:widowControl w:val="0"/>
              <w:autoSpaceDE w:val="0"/>
              <w:autoSpaceDN w:val="0"/>
              <w:spacing w:line="240" w:lineRule="auto"/>
              <w:ind w:left="113"/>
              <w:jc w:val="left"/>
              <w:rPr>
                <w:rFonts w:ascii="Calibri" w:eastAsia="Calibri" w:hAnsi="Calibri" w:cs="Calibri"/>
                <w:color w:val="auto"/>
                <w:sz w:val="18"/>
                <w:lang w:val="en-GB"/>
              </w:rPr>
            </w:pPr>
            <w:r w:rsidRPr="0070371D">
              <w:rPr>
                <w:rFonts w:ascii="Calibri" w:eastAsia="Calibri" w:hAnsi="Calibri" w:cs="Calibri"/>
                <w:color w:val="auto"/>
                <w:sz w:val="18"/>
                <w:lang w:val="en-GB"/>
              </w:rPr>
              <w:t xml:space="preserve">We have read and understood the context, objectives and modalities of the call for application, as well as the profile, missions and selection criteria for the National Reference </w:t>
            </w:r>
            <w:proofErr w:type="spellStart"/>
            <w:r w:rsidRPr="0070371D">
              <w:rPr>
                <w:rFonts w:ascii="Calibri" w:eastAsia="Calibri" w:hAnsi="Calibri" w:cs="Calibri"/>
                <w:color w:val="auto"/>
                <w:sz w:val="18"/>
                <w:lang w:val="en-GB"/>
              </w:rPr>
              <w:t>Centers</w:t>
            </w:r>
            <w:proofErr w:type="spellEnd"/>
            <w:r w:rsidRPr="0070371D">
              <w:rPr>
                <w:rFonts w:ascii="Calibri" w:eastAsia="Calibri" w:hAnsi="Calibri" w:cs="Calibri"/>
                <w:color w:val="auto"/>
                <w:sz w:val="18"/>
                <w:lang w:val="en-GB"/>
              </w:rPr>
              <w:t xml:space="preserve"> for rare diseases.</w:t>
            </w:r>
          </w:p>
        </w:tc>
      </w:tr>
      <w:tr w:rsidR="0046679F" w:rsidRPr="0070371D" w14:paraId="00832BC8" w14:textId="77777777" w:rsidTr="0046679F">
        <w:trPr>
          <w:trHeight w:hRule="exact" w:val="365"/>
          <w:jc w:val="center"/>
        </w:trPr>
        <w:sdt>
          <w:sdtPr>
            <w:rPr>
              <w:lang w:val="en-GB"/>
            </w:rPr>
            <w:id w:val="-918713072"/>
            <w14:checkbox>
              <w14:checked w14:val="0"/>
              <w14:checkedState w14:val="2612" w14:font="MS Gothic"/>
              <w14:uncheckedState w14:val="2610" w14:font="MS Gothic"/>
            </w14:checkbox>
          </w:sdtPr>
          <w:sdtContent>
            <w:tc>
              <w:tcPr>
                <w:tcW w:w="686" w:type="dxa"/>
                <w:vAlign w:val="center"/>
              </w:tcPr>
              <w:p w14:paraId="11A6FC01" w14:textId="026E6303" w:rsidR="0046679F" w:rsidRPr="0070371D" w:rsidRDefault="0046679F" w:rsidP="0046679F">
                <w:pPr>
                  <w:widowControl w:val="0"/>
                  <w:autoSpaceDE w:val="0"/>
                  <w:autoSpaceDN w:val="0"/>
                  <w:spacing w:line="240" w:lineRule="auto"/>
                  <w:ind w:left="113"/>
                  <w:jc w:val="center"/>
                  <w:rPr>
                    <w:rFonts w:ascii="Calibri" w:eastAsia="Calibri" w:hAnsi="Calibri" w:cs="Calibri"/>
                    <w:color w:val="auto"/>
                    <w:lang w:val="en-GB"/>
                  </w:rPr>
                </w:pPr>
                <w:r w:rsidRPr="0070371D">
                  <w:rPr>
                    <w:rFonts w:ascii="MS Gothic" w:eastAsia="MS Gothic" w:hAnsi="MS Gothic"/>
                    <w:lang w:val="en-GB"/>
                  </w:rPr>
                  <w:t>☐</w:t>
                </w:r>
              </w:p>
            </w:tc>
          </w:sdtContent>
        </w:sdt>
        <w:tc>
          <w:tcPr>
            <w:tcW w:w="9050" w:type="dxa"/>
            <w:gridSpan w:val="5"/>
            <w:tcBorders>
              <w:top w:val="single" w:sz="8" w:space="0" w:color="3AAA35" w:themeColor="background2"/>
              <w:bottom w:val="single" w:sz="8" w:space="0" w:color="3AAA35" w:themeColor="background2"/>
            </w:tcBorders>
            <w:shd w:val="clear" w:color="auto" w:fill="D4F1D3" w:themeFill="background2" w:themeFillTint="33"/>
            <w:vAlign w:val="center"/>
          </w:tcPr>
          <w:p w14:paraId="4E1E6E88" w14:textId="39B2CBF7" w:rsidR="0046679F" w:rsidRPr="0070371D" w:rsidRDefault="0046679F" w:rsidP="0046679F">
            <w:pPr>
              <w:widowControl w:val="0"/>
              <w:autoSpaceDE w:val="0"/>
              <w:autoSpaceDN w:val="0"/>
              <w:spacing w:line="240" w:lineRule="auto"/>
              <w:ind w:left="113"/>
              <w:jc w:val="left"/>
              <w:rPr>
                <w:rFonts w:ascii="Calibri" w:eastAsia="Calibri" w:hAnsi="Calibri" w:cs="Calibri"/>
                <w:color w:val="auto"/>
                <w:sz w:val="18"/>
                <w:lang w:val="en-GB"/>
              </w:rPr>
            </w:pPr>
            <w:r w:rsidRPr="0070371D">
              <w:rPr>
                <w:rFonts w:ascii="Calibri" w:eastAsia="Calibri" w:hAnsi="Calibri" w:cs="Calibri"/>
                <w:color w:val="auto"/>
                <w:sz w:val="18"/>
                <w:lang w:val="en-GB"/>
              </w:rPr>
              <w:t>We certify that the answers provided in the application form are correct and reflect the activities of the laboratory.</w:t>
            </w:r>
          </w:p>
        </w:tc>
      </w:tr>
      <w:tr w:rsidR="0046679F" w:rsidRPr="0070371D" w14:paraId="0BA35848" w14:textId="77777777" w:rsidTr="0046679F">
        <w:trPr>
          <w:trHeight w:hRule="exact" w:val="427"/>
          <w:jc w:val="center"/>
        </w:trPr>
        <w:sdt>
          <w:sdtPr>
            <w:rPr>
              <w:lang w:val="en-GB"/>
            </w:rPr>
            <w:id w:val="-1078898615"/>
            <w14:checkbox>
              <w14:checked w14:val="0"/>
              <w14:checkedState w14:val="2612" w14:font="MS Gothic"/>
              <w14:uncheckedState w14:val="2610" w14:font="MS Gothic"/>
            </w14:checkbox>
          </w:sdtPr>
          <w:sdtContent>
            <w:tc>
              <w:tcPr>
                <w:tcW w:w="686" w:type="dxa"/>
                <w:vAlign w:val="center"/>
              </w:tcPr>
              <w:p w14:paraId="1536F578" w14:textId="26AA83A3" w:rsidR="0046679F" w:rsidRPr="0070371D" w:rsidRDefault="0046679F" w:rsidP="0046679F">
                <w:pPr>
                  <w:widowControl w:val="0"/>
                  <w:autoSpaceDE w:val="0"/>
                  <w:autoSpaceDN w:val="0"/>
                  <w:spacing w:line="240" w:lineRule="auto"/>
                  <w:ind w:left="113"/>
                  <w:jc w:val="center"/>
                  <w:rPr>
                    <w:rFonts w:ascii="Calibri" w:eastAsia="Calibri" w:hAnsi="Calibri" w:cs="Calibri"/>
                    <w:color w:val="auto"/>
                    <w:lang w:val="en-GB"/>
                  </w:rPr>
                </w:pPr>
                <w:r w:rsidRPr="0070371D">
                  <w:rPr>
                    <w:rFonts w:ascii="MS Gothic" w:eastAsia="MS Gothic" w:hAnsi="MS Gothic"/>
                    <w:lang w:val="en-GB"/>
                  </w:rPr>
                  <w:t>☐</w:t>
                </w:r>
              </w:p>
            </w:tc>
          </w:sdtContent>
        </w:sdt>
        <w:tc>
          <w:tcPr>
            <w:tcW w:w="9050" w:type="dxa"/>
            <w:gridSpan w:val="5"/>
            <w:tcBorders>
              <w:top w:val="single" w:sz="8" w:space="0" w:color="3AAA35" w:themeColor="background2"/>
            </w:tcBorders>
            <w:shd w:val="clear" w:color="auto" w:fill="D4F1D3" w:themeFill="background2" w:themeFillTint="33"/>
            <w:vAlign w:val="center"/>
          </w:tcPr>
          <w:p w14:paraId="7873C040" w14:textId="160709C2" w:rsidR="0046679F" w:rsidRPr="0070371D" w:rsidRDefault="0046679F" w:rsidP="0046679F">
            <w:pPr>
              <w:widowControl w:val="0"/>
              <w:autoSpaceDE w:val="0"/>
              <w:autoSpaceDN w:val="0"/>
              <w:spacing w:line="240" w:lineRule="auto"/>
              <w:ind w:left="113"/>
              <w:jc w:val="left"/>
              <w:rPr>
                <w:rFonts w:ascii="Calibri" w:eastAsia="Calibri" w:hAnsi="Calibri" w:cs="Calibri"/>
                <w:color w:val="auto"/>
                <w:sz w:val="18"/>
                <w:lang w:val="en-GB"/>
              </w:rPr>
            </w:pPr>
            <w:r w:rsidRPr="0070371D">
              <w:rPr>
                <w:rFonts w:ascii="Calibri" w:eastAsia="Calibri" w:hAnsi="Calibri" w:cs="Calibri"/>
                <w:color w:val="auto"/>
                <w:sz w:val="18"/>
                <w:lang w:val="en-GB"/>
              </w:rPr>
              <w:t xml:space="preserve"> We give full permission for the submission of the present application to </w:t>
            </w:r>
            <w:proofErr w:type="spellStart"/>
            <w:r w:rsidRPr="0070371D">
              <w:rPr>
                <w:rFonts w:ascii="Calibri" w:eastAsia="Calibri" w:hAnsi="Calibri" w:cs="Calibri"/>
                <w:color w:val="auto"/>
                <w:sz w:val="18"/>
                <w:lang w:val="en-GB"/>
              </w:rPr>
              <w:t>Sciensano</w:t>
            </w:r>
            <w:proofErr w:type="spellEnd"/>
            <w:r w:rsidRPr="0070371D">
              <w:rPr>
                <w:rFonts w:ascii="Calibri" w:eastAsia="Calibri" w:hAnsi="Calibri" w:cs="Calibri"/>
                <w:color w:val="auto"/>
                <w:sz w:val="18"/>
                <w:lang w:val="en-GB"/>
              </w:rPr>
              <w:t>.</w:t>
            </w:r>
          </w:p>
        </w:tc>
      </w:tr>
      <w:tr w:rsidR="0046679F" w:rsidRPr="0070371D" w14:paraId="400D752A" w14:textId="77777777" w:rsidTr="000368AE">
        <w:trPr>
          <w:trHeight w:hRule="exact" w:val="592"/>
          <w:jc w:val="center"/>
        </w:trPr>
        <w:tc>
          <w:tcPr>
            <w:tcW w:w="686" w:type="dxa"/>
            <w:tcBorders>
              <w:top w:val="single" w:sz="24" w:space="0" w:color="3AAA35" w:themeColor="background2"/>
              <w:bottom w:val="single" w:sz="8" w:space="0" w:color="3AAA35" w:themeColor="background2"/>
            </w:tcBorders>
            <w:shd w:val="clear" w:color="auto" w:fill="D4F1D3" w:themeFill="background2" w:themeFillTint="33"/>
            <w:vAlign w:val="center"/>
          </w:tcPr>
          <w:p w14:paraId="1AFF20C4" w14:textId="79839A02" w:rsidR="0046679F" w:rsidRPr="0070371D" w:rsidRDefault="0046679F" w:rsidP="0046679F">
            <w:pPr>
              <w:widowControl w:val="0"/>
              <w:autoSpaceDE w:val="0"/>
              <w:autoSpaceDN w:val="0"/>
              <w:spacing w:line="240" w:lineRule="auto"/>
              <w:ind w:left="57"/>
              <w:jc w:val="left"/>
              <w:rPr>
                <w:rFonts w:ascii="Calibri" w:eastAsia="Calibri" w:hAnsi="Calibri" w:cs="Calibri"/>
                <w:color w:val="auto"/>
                <w:lang w:val="en-GB"/>
              </w:rPr>
            </w:pPr>
            <w:r w:rsidRPr="0070371D">
              <w:rPr>
                <w:rFonts w:ascii="Calibri" w:eastAsia="Calibri" w:hAnsi="Calibri" w:cs="Calibri"/>
                <w:color w:val="auto"/>
                <w:lang w:val="en-GB"/>
              </w:rPr>
              <w:t xml:space="preserve">Place : </w:t>
            </w:r>
          </w:p>
        </w:tc>
        <w:tc>
          <w:tcPr>
            <w:tcW w:w="5529" w:type="dxa"/>
            <w:gridSpan w:val="3"/>
            <w:tcBorders>
              <w:top w:val="single" w:sz="24" w:space="0" w:color="3AAA35" w:themeColor="background2"/>
              <w:bottom w:val="single" w:sz="8" w:space="0" w:color="3AAA35" w:themeColor="background2"/>
              <w:right w:val="single" w:sz="8" w:space="0" w:color="3AAA35" w:themeColor="background2"/>
            </w:tcBorders>
            <w:vAlign w:val="center"/>
          </w:tcPr>
          <w:p w14:paraId="4898B72D" w14:textId="77777777"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p>
        </w:tc>
        <w:tc>
          <w:tcPr>
            <w:tcW w:w="708" w:type="dxa"/>
            <w:tcBorders>
              <w:top w:val="single" w:sz="24" w:space="0" w:color="3AAA35" w:themeColor="background2"/>
              <w:left w:val="single" w:sz="8" w:space="0" w:color="3AAA35" w:themeColor="background2"/>
              <w:bottom w:val="single" w:sz="8" w:space="0" w:color="3AAA35" w:themeColor="background2"/>
            </w:tcBorders>
            <w:shd w:val="clear" w:color="auto" w:fill="D4F1D3" w:themeFill="background2" w:themeFillTint="33"/>
            <w:vAlign w:val="center"/>
          </w:tcPr>
          <w:p w14:paraId="25B80720" w14:textId="558E4F05"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color w:val="auto"/>
                <w:lang w:val="en-GB"/>
              </w:rPr>
              <w:t xml:space="preserve">Date : </w:t>
            </w:r>
          </w:p>
        </w:tc>
        <w:tc>
          <w:tcPr>
            <w:tcW w:w="2813" w:type="dxa"/>
            <w:tcBorders>
              <w:top w:val="single" w:sz="24" w:space="0" w:color="3AAA35" w:themeColor="background2"/>
              <w:bottom w:val="single" w:sz="8" w:space="0" w:color="3AAA35" w:themeColor="background2"/>
            </w:tcBorders>
            <w:vAlign w:val="center"/>
          </w:tcPr>
          <w:p w14:paraId="1FF61EEF" w14:textId="687DB8D6"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p>
        </w:tc>
      </w:tr>
      <w:tr w:rsidR="0046679F" w:rsidRPr="0070371D" w14:paraId="1C8EBF8A" w14:textId="77777777" w:rsidTr="000368AE">
        <w:trPr>
          <w:trHeight w:hRule="exact" w:val="562"/>
          <w:jc w:val="center"/>
        </w:trPr>
        <w:tc>
          <w:tcPr>
            <w:tcW w:w="9736" w:type="dxa"/>
            <w:gridSpan w:val="6"/>
            <w:tcBorders>
              <w:top w:val="single" w:sz="8" w:space="0" w:color="3AAA35" w:themeColor="background2"/>
              <w:bottom w:val="nil"/>
            </w:tcBorders>
            <w:shd w:val="clear" w:color="auto" w:fill="D4F1D3" w:themeFill="background2" w:themeFillTint="33"/>
            <w:vAlign w:val="center"/>
          </w:tcPr>
          <w:p w14:paraId="3E389A93" w14:textId="0B8E5354"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r w:rsidRPr="0070371D">
              <w:rPr>
                <w:rFonts w:ascii="Calibri" w:eastAsia="Calibri" w:hAnsi="Calibri" w:cs="Calibri"/>
                <w:color w:val="auto"/>
                <w:lang w:val="en-GB"/>
              </w:rPr>
              <w:t>Signatures of the Director(s) of the laboratory(</w:t>
            </w:r>
            <w:proofErr w:type="spellStart"/>
            <w:r w:rsidRPr="0070371D">
              <w:rPr>
                <w:rFonts w:ascii="Calibri" w:eastAsia="Calibri" w:hAnsi="Calibri" w:cs="Calibri"/>
                <w:color w:val="auto"/>
                <w:lang w:val="en-GB"/>
              </w:rPr>
              <w:t>ies</w:t>
            </w:r>
            <w:proofErr w:type="spellEnd"/>
            <w:r w:rsidRPr="0070371D">
              <w:rPr>
                <w:rFonts w:ascii="Calibri" w:eastAsia="Calibri" w:hAnsi="Calibri" w:cs="Calibri"/>
                <w:color w:val="auto"/>
                <w:lang w:val="en-GB"/>
              </w:rPr>
              <w:t>) and clinical biologist(s) mentioned in D and E:</w:t>
            </w:r>
          </w:p>
        </w:tc>
      </w:tr>
      <w:tr w:rsidR="0046679F" w:rsidRPr="0070371D" w14:paraId="54C61F19" w14:textId="77777777" w:rsidTr="005179FD">
        <w:trPr>
          <w:trHeight w:hRule="exact" w:val="3119"/>
          <w:jc w:val="center"/>
        </w:trPr>
        <w:tc>
          <w:tcPr>
            <w:tcW w:w="9736" w:type="dxa"/>
            <w:gridSpan w:val="6"/>
            <w:tcBorders>
              <w:top w:val="nil"/>
              <w:bottom w:val="single" w:sz="24" w:space="0" w:color="3AAA35" w:themeColor="background2"/>
            </w:tcBorders>
          </w:tcPr>
          <w:p w14:paraId="25194057" w14:textId="77777777" w:rsidR="0046679F" w:rsidRPr="0070371D" w:rsidRDefault="0046679F" w:rsidP="0046679F">
            <w:pPr>
              <w:widowControl w:val="0"/>
              <w:autoSpaceDE w:val="0"/>
              <w:autoSpaceDN w:val="0"/>
              <w:spacing w:line="240" w:lineRule="auto"/>
              <w:ind w:left="113"/>
              <w:jc w:val="left"/>
              <w:rPr>
                <w:rFonts w:ascii="Calibri" w:eastAsia="Calibri" w:hAnsi="Calibri" w:cs="Calibri"/>
                <w:color w:val="auto"/>
                <w:lang w:val="en-GB"/>
              </w:rPr>
            </w:pPr>
          </w:p>
        </w:tc>
      </w:tr>
    </w:tbl>
    <w:p w14:paraId="7EF9890C" w14:textId="77777777" w:rsidR="00830396" w:rsidRPr="0070371D" w:rsidRDefault="00830396">
      <w:pPr>
        <w:rPr>
          <w:lang w:val="en-GB"/>
        </w:rPr>
      </w:pPr>
    </w:p>
    <w:sdt>
      <w:sdtPr>
        <w:rPr>
          <w:lang w:val="en-GB"/>
        </w:rPr>
        <w:alias w:val="Abbreviations"/>
        <w:tag w:val="ChapterAbbreviationsRemovableLabelSC"/>
        <w:id w:val="-923345597"/>
      </w:sdtPr>
      <w:sdtContent>
        <w:p w14:paraId="5A821B95" w14:textId="3C990865" w:rsidR="00895DA0" w:rsidRPr="0070371D" w:rsidRDefault="00895DA0" w:rsidP="003E62D3">
          <w:pPr>
            <w:pStyle w:val="Heading1"/>
            <w:numPr>
              <w:ilvl w:val="0"/>
              <w:numId w:val="0"/>
            </w:numPr>
            <w:ind w:left="357" w:hanging="357"/>
            <w:jc w:val="both"/>
            <w:rPr>
              <w:b w:val="0"/>
              <w:bCs w:val="0"/>
              <w:caps w:val="0"/>
              <w:lang w:val="en-GB"/>
            </w:rPr>
          </w:pPr>
          <w:r w:rsidRPr="0070371D">
            <w:rPr>
              <w:lang w:val="en-GB"/>
            </w:rPr>
            <w:br w:type="page"/>
          </w:r>
        </w:p>
        <w:p w14:paraId="6DAF9AD7" w14:textId="3C990865" w:rsidR="00FC1BF1" w:rsidRPr="0070371D" w:rsidRDefault="00FC1BF1" w:rsidP="00FC1BF1">
          <w:pPr>
            <w:pStyle w:val="Heading1"/>
            <w:rPr>
              <w:lang w:val="en-GB"/>
            </w:rPr>
          </w:pPr>
          <w:r w:rsidRPr="0070371D">
            <w:rPr>
              <w:lang w:val="en-GB"/>
            </w:rPr>
            <w:lastRenderedPageBreak/>
            <w:t>TABLEs</w:t>
          </w:r>
        </w:p>
      </w:sdtContent>
    </w:sdt>
    <w:p w14:paraId="04D42A76" w14:textId="77777777" w:rsidR="00FC1BF1" w:rsidRPr="0070371D" w:rsidRDefault="00FC1BF1" w:rsidP="00FC1BF1">
      <w:pPr>
        <w:pStyle w:val="HeadingT2hyphen"/>
        <w:rPr>
          <w:lang w:val="en-GB"/>
        </w:rPr>
      </w:pPr>
      <w:r w:rsidRPr="0070371D">
        <w:rPr>
          <w:lang w:val="en-GB"/>
        </w:rPr>
        <w:t>_</w:t>
      </w:r>
    </w:p>
    <w:p w14:paraId="1703FD34" w14:textId="53803726" w:rsidR="005D0016" w:rsidRPr="0070371D" w:rsidRDefault="00FC1BF1" w:rsidP="00FC1BF1">
      <w:pPr>
        <w:pStyle w:val="BodySciensano"/>
        <w:rPr>
          <w:rFonts w:ascii="Calibri" w:hAnsi="Calibri" w:cs="Calibri"/>
          <w:b/>
          <w:color w:val="auto"/>
          <w:u w:val="single"/>
          <w:lang w:val="en-GB"/>
        </w:rPr>
      </w:pPr>
      <w:r w:rsidRPr="0070371D">
        <w:rPr>
          <w:rFonts w:ascii="Calibri" w:hAnsi="Calibri" w:cs="Calibri"/>
          <w:b/>
          <w:color w:val="auto"/>
          <w:u w:val="single"/>
          <w:lang w:val="en-GB"/>
        </w:rPr>
        <w:t xml:space="preserve">Table 1. List of the NRC for </w:t>
      </w:r>
      <w:r w:rsidR="006D3B45" w:rsidRPr="0070371D">
        <w:rPr>
          <w:rFonts w:ascii="Calibri" w:hAnsi="Calibri" w:cs="Calibri"/>
          <w:b/>
          <w:color w:val="auto"/>
          <w:u w:val="single"/>
          <w:lang w:val="en-GB"/>
        </w:rPr>
        <w:t>rare diseases recognized for the period 2019-2023 and related i</w:t>
      </w:r>
      <w:r w:rsidRPr="0070371D">
        <w:rPr>
          <w:rFonts w:ascii="Calibri" w:hAnsi="Calibri" w:cs="Calibri"/>
          <w:b/>
          <w:color w:val="auto"/>
          <w:u w:val="single"/>
          <w:lang w:val="en-GB"/>
        </w:rPr>
        <w:t xml:space="preserve">nstitutions </w:t>
      </w:r>
    </w:p>
    <w:p w14:paraId="5F2D89BB" w14:textId="77777777" w:rsidR="00FC1BF1" w:rsidRPr="0070371D" w:rsidRDefault="00FC1BF1" w:rsidP="00FC1BF1">
      <w:pPr>
        <w:pStyle w:val="BodySciensano"/>
        <w:rPr>
          <w:rFonts w:ascii="Calibri" w:hAnsi="Calibri" w:cs="Calibri"/>
          <w:b/>
          <w:color w:val="auto"/>
          <w:sz w:val="8"/>
          <w:u w:val="single"/>
          <w:lang w:val="en-GB"/>
        </w:rPr>
      </w:pPr>
    </w:p>
    <w:tbl>
      <w:tblPr>
        <w:tblW w:w="9994" w:type="dxa"/>
        <w:jc w:val="center"/>
        <w:tblLayout w:type="fixed"/>
        <w:tblCellMar>
          <w:left w:w="0" w:type="dxa"/>
          <w:right w:w="0" w:type="dxa"/>
        </w:tblCellMar>
        <w:tblLook w:val="01E0" w:firstRow="1" w:lastRow="1" w:firstColumn="1" w:lastColumn="1" w:noHBand="0" w:noVBand="0"/>
      </w:tblPr>
      <w:tblGrid>
        <w:gridCol w:w="6025"/>
        <w:gridCol w:w="3969"/>
      </w:tblGrid>
      <w:tr w:rsidR="005D0016" w:rsidRPr="0070371D" w14:paraId="617A4A25" w14:textId="77777777" w:rsidTr="000368AE">
        <w:trPr>
          <w:trHeight w:hRule="exact" w:val="618"/>
          <w:jc w:val="center"/>
        </w:trPr>
        <w:tc>
          <w:tcPr>
            <w:tcW w:w="6025" w:type="dxa"/>
            <w:tcBorders>
              <w:top w:val="single" w:sz="8" w:space="0" w:color="3AAA35" w:themeColor="background2"/>
              <w:bottom w:val="single" w:sz="8" w:space="0" w:color="3AAA35" w:themeColor="background2"/>
            </w:tcBorders>
            <w:vAlign w:val="center"/>
          </w:tcPr>
          <w:p w14:paraId="4D7E5359" w14:textId="1B7F20B3" w:rsidR="005D0016" w:rsidRPr="0070371D" w:rsidRDefault="00FC1BF1" w:rsidP="00FC1BF1">
            <w:pPr>
              <w:ind w:left="57"/>
              <w:jc w:val="left"/>
              <w:rPr>
                <w:rFonts w:ascii="Calibri" w:hAnsi="Calibri" w:cs="Calibri"/>
                <w:b/>
                <w:sz w:val="22"/>
                <w:szCs w:val="24"/>
                <w:lang w:val="en-GB"/>
              </w:rPr>
            </w:pPr>
            <w:r w:rsidRPr="0070371D">
              <w:rPr>
                <w:rFonts w:ascii="Calibri" w:hAnsi="Calibri" w:cs="Calibri"/>
                <w:b/>
                <w:color w:val="auto"/>
                <w:sz w:val="22"/>
                <w:szCs w:val="24"/>
                <w:lang w:val="en-GB"/>
              </w:rPr>
              <w:t xml:space="preserve">Analyses of clinical biology performed by the NRC </w:t>
            </w:r>
          </w:p>
        </w:tc>
        <w:tc>
          <w:tcPr>
            <w:tcW w:w="3969" w:type="dxa"/>
            <w:tcBorders>
              <w:top w:val="single" w:sz="8" w:space="0" w:color="3AAA35" w:themeColor="background2"/>
              <w:bottom w:val="single" w:sz="8" w:space="0" w:color="3AAA35" w:themeColor="background2"/>
            </w:tcBorders>
            <w:vAlign w:val="center"/>
          </w:tcPr>
          <w:p w14:paraId="02506689" w14:textId="77777777" w:rsidR="005D0016" w:rsidRPr="0070371D" w:rsidRDefault="005D0016" w:rsidP="00FC1BF1">
            <w:pPr>
              <w:ind w:left="57"/>
              <w:jc w:val="left"/>
              <w:rPr>
                <w:rFonts w:ascii="Calibri" w:hAnsi="Calibri" w:cs="Calibri"/>
                <w:b/>
                <w:color w:val="auto"/>
                <w:sz w:val="22"/>
                <w:szCs w:val="24"/>
                <w:lang w:val="en-GB"/>
              </w:rPr>
            </w:pPr>
            <w:r w:rsidRPr="0070371D">
              <w:rPr>
                <w:rFonts w:ascii="Calibri" w:hAnsi="Calibri" w:cs="Calibri"/>
                <w:b/>
                <w:color w:val="auto"/>
                <w:sz w:val="22"/>
                <w:szCs w:val="24"/>
                <w:lang w:val="en-GB"/>
              </w:rPr>
              <w:t>Related institution(s)</w:t>
            </w:r>
          </w:p>
        </w:tc>
      </w:tr>
      <w:tr w:rsidR="005D0016" w:rsidRPr="0070371D" w14:paraId="44BD1C90" w14:textId="77777777" w:rsidTr="000368AE">
        <w:trPr>
          <w:trHeight w:hRule="exact" w:val="568"/>
          <w:jc w:val="center"/>
        </w:trPr>
        <w:tc>
          <w:tcPr>
            <w:tcW w:w="6025" w:type="dxa"/>
            <w:tcBorders>
              <w:top w:val="single" w:sz="8" w:space="0" w:color="3AAA35" w:themeColor="background2"/>
            </w:tcBorders>
            <w:shd w:val="clear" w:color="auto" w:fill="F0FAF0"/>
            <w:vAlign w:val="center"/>
          </w:tcPr>
          <w:p w14:paraId="2B7B4603" w14:textId="77777777" w:rsidR="005D0016" w:rsidRPr="0070371D" w:rsidRDefault="005D0016" w:rsidP="005D0016">
            <w:pPr>
              <w:pStyle w:val="TableParagraph"/>
              <w:spacing w:line="276" w:lineRule="auto"/>
              <w:ind w:left="57"/>
              <w:rPr>
                <w:b/>
                <w:lang w:val="en-GB"/>
              </w:rPr>
            </w:pPr>
            <w:r w:rsidRPr="0070371D">
              <w:rPr>
                <w:b/>
                <w:lang w:val="en-GB"/>
              </w:rPr>
              <w:t xml:space="preserve">Clinical chemistry  : </w:t>
            </w:r>
          </w:p>
        </w:tc>
        <w:tc>
          <w:tcPr>
            <w:tcW w:w="3969" w:type="dxa"/>
            <w:tcBorders>
              <w:top w:val="single" w:sz="8" w:space="0" w:color="3AAA35" w:themeColor="background2"/>
            </w:tcBorders>
            <w:shd w:val="clear" w:color="auto" w:fill="F0FAF0"/>
            <w:vAlign w:val="center"/>
          </w:tcPr>
          <w:p w14:paraId="3339A008" w14:textId="77777777" w:rsidR="005D0016" w:rsidRPr="0070371D" w:rsidRDefault="005D0016" w:rsidP="005D0016">
            <w:pPr>
              <w:ind w:left="57"/>
              <w:jc w:val="left"/>
              <w:rPr>
                <w:rFonts w:ascii="Calibri" w:hAnsi="Calibri" w:cs="Calibri"/>
                <w:b/>
                <w:color w:val="auto"/>
                <w:sz w:val="22"/>
                <w:szCs w:val="24"/>
                <w:lang w:val="en-GB"/>
              </w:rPr>
            </w:pPr>
          </w:p>
        </w:tc>
      </w:tr>
      <w:tr w:rsidR="005D0016" w:rsidRPr="0070371D" w14:paraId="05DDA789" w14:textId="77777777" w:rsidTr="005D0016">
        <w:trPr>
          <w:trHeight w:hRule="exact" w:val="568"/>
          <w:jc w:val="center"/>
        </w:trPr>
        <w:tc>
          <w:tcPr>
            <w:tcW w:w="6025" w:type="dxa"/>
            <w:shd w:val="clear" w:color="auto" w:fill="F0FAF0"/>
            <w:vAlign w:val="center"/>
          </w:tcPr>
          <w:p w14:paraId="25FD88FF" w14:textId="77777777" w:rsidR="005D0016" w:rsidRPr="0070371D" w:rsidRDefault="005D0016" w:rsidP="005D0016">
            <w:pPr>
              <w:pStyle w:val="TableParagraph"/>
              <w:spacing w:line="276" w:lineRule="auto"/>
              <w:rPr>
                <w:lang w:val="en-GB"/>
              </w:rPr>
            </w:pPr>
            <w:r w:rsidRPr="0070371D">
              <w:rPr>
                <w:szCs w:val="20"/>
                <w:lang w:val="en-GB"/>
              </w:rPr>
              <w:t xml:space="preserve">Assessment of intra-leukocyte </w:t>
            </w:r>
            <w:proofErr w:type="spellStart"/>
            <w:r w:rsidRPr="0070371D">
              <w:rPr>
                <w:szCs w:val="20"/>
                <w:lang w:val="en-GB"/>
              </w:rPr>
              <w:t>cystine</w:t>
            </w:r>
            <w:proofErr w:type="spellEnd"/>
          </w:p>
        </w:tc>
        <w:tc>
          <w:tcPr>
            <w:tcW w:w="3969" w:type="dxa"/>
            <w:shd w:val="clear" w:color="auto" w:fill="F0FAF0"/>
            <w:vAlign w:val="center"/>
          </w:tcPr>
          <w:p w14:paraId="0A7D5976" w14:textId="77777777" w:rsidR="005D0016" w:rsidRPr="0070371D" w:rsidRDefault="005D0016" w:rsidP="005D0016">
            <w:pPr>
              <w:pStyle w:val="TableParagraph"/>
              <w:spacing w:line="276" w:lineRule="auto"/>
              <w:rPr>
                <w:lang w:val="en-GB"/>
              </w:rPr>
            </w:pPr>
            <w:proofErr w:type="spellStart"/>
            <w:r w:rsidRPr="0070371D">
              <w:rPr>
                <w:lang w:val="en-GB"/>
              </w:rPr>
              <w:t>Cliniques</w:t>
            </w:r>
            <w:proofErr w:type="spellEnd"/>
            <w:r w:rsidRPr="0070371D">
              <w:rPr>
                <w:lang w:val="en-GB"/>
              </w:rPr>
              <w:t xml:space="preserve"> </w:t>
            </w:r>
            <w:proofErr w:type="spellStart"/>
            <w:r w:rsidRPr="0070371D">
              <w:rPr>
                <w:lang w:val="en-GB"/>
              </w:rPr>
              <w:t>universitaires</w:t>
            </w:r>
            <w:proofErr w:type="spellEnd"/>
            <w:r w:rsidRPr="0070371D">
              <w:rPr>
                <w:lang w:val="en-GB"/>
              </w:rPr>
              <w:t xml:space="preserve"> St Luc</w:t>
            </w:r>
          </w:p>
        </w:tc>
      </w:tr>
      <w:tr w:rsidR="005D0016" w:rsidRPr="0070371D" w14:paraId="30607589" w14:textId="77777777" w:rsidTr="005D0016">
        <w:trPr>
          <w:trHeight w:hRule="exact" w:val="568"/>
          <w:jc w:val="center"/>
        </w:trPr>
        <w:tc>
          <w:tcPr>
            <w:tcW w:w="6025" w:type="dxa"/>
            <w:shd w:val="clear" w:color="auto" w:fill="F0FAF0"/>
            <w:vAlign w:val="center"/>
          </w:tcPr>
          <w:p w14:paraId="2370F7EE" w14:textId="77777777" w:rsidR="005D0016" w:rsidRPr="0070371D" w:rsidRDefault="005D0016" w:rsidP="005D0016">
            <w:pPr>
              <w:pStyle w:val="TableParagraph"/>
              <w:spacing w:line="276" w:lineRule="auto"/>
              <w:rPr>
                <w:lang w:val="en-GB"/>
              </w:rPr>
            </w:pPr>
            <w:r w:rsidRPr="0070371D">
              <w:rPr>
                <w:szCs w:val="20"/>
                <w:lang w:val="en-GB"/>
              </w:rPr>
              <w:t>Assessment of 5-methyltetrahydrofolate in cerebrospinal fluid</w:t>
            </w:r>
            <w:r w:rsidRPr="0070371D">
              <w:rPr>
                <w:lang w:val="en-GB"/>
              </w:rPr>
              <w:t xml:space="preserve"> </w:t>
            </w:r>
          </w:p>
        </w:tc>
        <w:tc>
          <w:tcPr>
            <w:tcW w:w="3969" w:type="dxa"/>
            <w:shd w:val="clear" w:color="auto" w:fill="F0FAF0"/>
            <w:vAlign w:val="center"/>
          </w:tcPr>
          <w:p w14:paraId="3FE4320A" w14:textId="77777777" w:rsidR="005D0016" w:rsidRPr="0070371D" w:rsidRDefault="005D0016" w:rsidP="005D0016">
            <w:pPr>
              <w:pStyle w:val="TableParagraph"/>
              <w:spacing w:line="276" w:lineRule="auto"/>
              <w:rPr>
                <w:lang w:val="en-GB"/>
              </w:rPr>
            </w:pPr>
            <w:proofErr w:type="spellStart"/>
            <w:r w:rsidRPr="0070371D">
              <w:rPr>
                <w:lang w:val="en-GB"/>
              </w:rPr>
              <w:t>Cliniques</w:t>
            </w:r>
            <w:proofErr w:type="spellEnd"/>
            <w:r w:rsidRPr="0070371D">
              <w:rPr>
                <w:lang w:val="en-GB"/>
              </w:rPr>
              <w:t xml:space="preserve"> </w:t>
            </w:r>
            <w:proofErr w:type="spellStart"/>
            <w:r w:rsidRPr="0070371D">
              <w:rPr>
                <w:lang w:val="en-GB"/>
              </w:rPr>
              <w:t>universitaires</w:t>
            </w:r>
            <w:proofErr w:type="spellEnd"/>
            <w:r w:rsidRPr="0070371D">
              <w:rPr>
                <w:lang w:val="en-GB"/>
              </w:rPr>
              <w:t xml:space="preserve"> St Luc</w:t>
            </w:r>
          </w:p>
        </w:tc>
      </w:tr>
      <w:tr w:rsidR="005D0016" w:rsidRPr="0070371D" w14:paraId="520F0F53" w14:textId="77777777" w:rsidTr="005D0016">
        <w:trPr>
          <w:trHeight w:hRule="exact" w:val="848"/>
          <w:jc w:val="center"/>
        </w:trPr>
        <w:tc>
          <w:tcPr>
            <w:tcW w:w="6025" w:type="dxa"/>
            <w:shd w:val="clear" w:color="auto" w:fill="F0FAF0"/>
            <w:vAlign w:val="center"/>
          </w:tcPr>
          <w:p w14:paraId="7F89E2AE" w14:textId="77777777" w:rsidR="005D0016" w:rsidRPr="0070371D" w:rsidRDefault="005D0016" w:rsidP="005D0016">
            <w:pPr>
              <w:pStyle w:val="TableParagraph"/>
              <w:spacing w:line="276" w:lineRule="auto"/>
              <w:rPr>
                <w:lang w:val="en-GB"/>
              </w:rPr>
            </w:pPr>
            <w:r w:rsidRPr="0070371D">
              <w:rPr>
                <w:bCs/>
                <w:szCs w:val="20"/>
                <w:lang w:val="en-GB"/>
              </w:rPr>
              <w:t>Assessment of α-</w:t>
            </w:r>
            <w:proofErr w:type="spellStart"/>
            <w:r w:rsidRPr="0070371D">
              <w:rPr>
                <w:bCs/>
                <w:szCs w:val="20"/>
                <w:lang w:val="en-GB"/>
              </w:rPr>
              <w:t>aminoadipic</w:t>
            </w:r>
            <w:proofErr w:type="spellEnd"/>
            <w:r w:rsidRPr="0070371D">
              <w:rPr>
                <w:bCs/>
                <w:szCs w:val="20"/>
                <w:lang w:val="en-GB"/>
              </w:rPr>
              <w:t xml:space="preserve"> </w:t>
            </w:r>
            <w:proofErr w:type="spellStart"/>
            <w:r w:rsidRPr="0070371D">
              <w:rPr>
                <w:bCs/>
                <w:szCs w:val="20"/>
                <w:lang w:val="en-GB"/>
              </w:rPr>
              <w:t>semialdehyde</w:t>
            </w:r>
            <w:proofErr w:type="spellEnd"/>
            <w:r w:rsidRPr="0070371D">
              <w:rPr>
                <w:bCs/>
                <w:szCs w:val="20"/>
                <w:lang w:val="en-GB"/>
              </w:rPr>
              <w:t xml:space="preserve"> in urine and δ1-piperideine-6-carboxylate in plasma </w:t>
            </w:r>
          </w:p>
        </w:tc>
        <w:tc>
          <w:tcPr>
            <w:tcW w:w="3969" w:type="dxa"/>
            <w:shd w:val="clear" w:color="auto" w:fill="F0FAF0"/>
            <w:vAlign w:val="center"/>
          </w:tcPr>
          <w:p w14:paraId="67CA2C36" w14:textId="77777777" w:rsidR="005D0016" w:rsidRPr="0070371D" w:rsidRDefault="005D0016" w:rsidP="005D0016">
            <w:pPr>
              <w:pStyle w:val="TableParagraph"/>
              <w:spacing w:line="276" w:lineRule="auto"/>
              <w:rPr>
                <w:lang w:val="en-GB"/>
              </w:rPr>
            </w:pPr>
            <w:r w:rsidRPr="0070371D">
              <w:rPr>
                <w:lang w:val="en-GB"/>
              </w:rPr>
              <w:t xml:space="preserve">Consortium UZ </w:t>
            </w:r>
            <w:proofErr w:type="spellStart"/>
            <w:r w:rsidRPr="0070371D">
              <w:rPr>
                <w:lang w:val="en-GB"/>
              </w:rPr>
              <w:t>Antwerpen</w:t>
            </w:r>
            <w:proofErr w:type="spellEnd"/>
            <w:r w:rsidRPr="0070371D">
              <w:rPr>
                <w:lang w:val="en-GB"/>
              </w:rPr>
              <w:t xml:space="preserve"> - </w:t>
            </w:r>
            <w:proofErr w:type="spellStart"/>
            <w:r w:rsidRPr="0070371D">
              <w:rPr>
                <w:lang w:val="en-GB"/>
              </w:rPr>
              <w:t>Cliniques</w:t>
            </w:r>
            <w:proofErr w:type="spellEnd"/>
            <w:r w:rsidRPr="0070371D">
              <w:rPr>
                <w:lang w:val="en-GB"/>
              </w:rPr>
              <w:t xml:space="preserve"> </w:t>
            </w:r>
            <w:proofErr w:type="spellStart"/>
            <w:r w:rsidRPr="0070371D">
              <w:rPr>
                <w:lang w:val="en-GB"/>
              </w:rPr>
              <w:t>universitaires</w:t>
            </w:r>
            <w:proofErr w:type="spellEnd"/>
            <w:r w:rsidRPr="0070371D">
              <w:rPr>
                <w:lang w:val="en-GB"/>
              </w:rPr>
              <w:t xml:space="preserve"> St Luc</w:t>
            </w:r>
          </w:p>
        </w:tc>
      </w:tr>
      <w:tr w:rsidR="005D0016" w:rsidRPr="0070371D" w14:paraId="2027E28A" w14:textId="77777777" w:rsidTr="005D0016">
        <w:trPr>
          <w:trHeight w:hRule="exact" w:val="563"/>
          <w:jc w:val="center"/>
        </w:trPr>
        <w:tc>
          <w:tcPr>
            <w:tcW w:w="6025" w:type="dxa"/>
            <w:shd w:val="clear" w:color="auto" w:fill="F0FAF0"/>
            <w:vAlign w:val="center"/>
          </w:tcPr>
          <w:p w14:paraId="26CBB8B9" w14:textId="77777777" w:rsidR="005D0016" w:rsidRPr="0070371D" w:rsidRDefault="005D0016" w:rsidP="005D0016">
            <w:pPr>
              <w:pStyle w:val="TableParagraph"/>
              <w:spacing w:line="276" w:lineRule="auto"/>
              <w:rPr>
                <w:lang w:val="en-GB"/>
              </w:rPr>
            </w:pPr>
            <w:r w:rsidRPr="0070371D">
              <w:rPr>
                <w:szCs w:val="20"/>
                <w:lang w:val="en-GB"/>
              </w:rPr>
              <w:t xml:space="preserve">Assessment of the B6 </w:t>
            </w:r>
            <w:proofErr w:type="spellStart"/>
            <w:r w:rsidRPr="0070371D">
              <w:rPr>
                <w:szCs w:val="20"/>
                <w:lang w:val="en-GB"/>
              </w:rPr>
              <w:t>vitamers</w:t>
            </w:r>
            <w:proofErr w:type="spellEnd"/>
            <w:r w:rsidRPr="0070371D">
              <w:rPr>
                <w:szCs w:val="20"/>
                <w:lang w:val="en-GB"/>
              </w:rPr>
              <w:t xml:space="preserve"> in plasma</w:t>
            </w:r>
          </w:p>
        </w:tc>
        <w:tc>
          <w:tcPr>
            <w:tcW w:w="3969" w:type="dxa"/>
            <w:shd w:val="clear" w:color="auto" w:fill="F0FAF0"/>
            <w:vAlign w:val="center"/>
          </w:tcPr>
          <w:p w14:paraId="707A5550" w14:textId="77777777" w:rsidR="005D0016" w:rsidRPr="0070371D" w:rsidRDefault="005D0016" w:rsidP="005D0016">
            <w:pPr>
              <w:pStyle w:val="TableParagraph"/>
              <w:spacing w:line="276" w:lineRule="auto"/>
              <w:rPr>
                <w:lang w:val="en-GB"/>
              </w:rPr>
            </w:pPr>
            <w:r w:rsidRPr="0070371D">
              <w:rPr>
                <w:lang w:val="en-GB"/>
              </w:rPr>
              <w:t xml:space="preserve">Centre </w:t>
            </w:r>
            <w:proofErr w:type="spellStart"/>
            <w:r w:rsidRPr="0070371D">
              <w:rPr>
                <w:lang w:val="en-GB"/>
              </w:rPr>
              <w:t>hospitalier</w:t>
            </w:r>
            <w:proofErr w:type="spellEnd"/>
            <w:r w:rsidRPr="0070371D">
              <w:rPr>
                <w:lang w:val="en-GB"/>
              </w:rPr>
              <w:t xml:space="preserve"> </w:t>
            </w:r>
            <w:proofErr w:type="spellStart"/>
            <w:r w:rsidRPr="0070371D">
              <w:rPr>
                <w:lang w:val="en-GB"/>
              </w:rPr>
              <w:t>universitaire</w:t>
            </w:r>
            <w:proofErr w:type="spellEnd"/>
            <w:r w:rsidRPr="0070371D">
              <w:rPr>
                <w:lang w:val="en-GB"/>
              </w:rPr>
              <w:t xml:space="preserve"> de Liège </w:t>
            </w:r>
          </w:p>
        </w:tc>
      </w:tr>
      <w:tr w:rsidR="005D0016" w:rsidRPr="0070371D" w14:paraId="3AA38E7D" w14:textId="77777777" w:rsidTr="005D0016">
        <w:trPr>
          <w:trHeight w:hRule="exact" w:val="848"/>
          <w:jc w:val="center"/>
        </w:trPr>
        <w:tc>
          <w:tcPr>
            <w:tcW w:w="6025" w:type="dxa"/>
            <w:shd w:val="clear" w:color="auto" w:fill="F0FAF0"/>
            <w:vAlign w:val="center"/>
          </w:tcPr>
          <w:p w14:paraId="352A8101" w14:textId="77777777" w:rsidR="005D0016" w:rsidRPr="0070371D" w:rsidRDefault="005D0016" w:rsidP="005D0016">
            <w:pPr>
              <w:pStyle w:val="TableParagraph"/>
              <w:spacing w:line="276" w:lineRule="auto"/>
              <w:rPr>
                <w:lang w:val="en-GB"/>
              </w:rPr>
            </w:pPr>
            <w:r w:rsidRPr="0070371D">
              <w:rPr>
                <w:lang w:val="en-GB"/>
              </w:rPr>
              <w:t xml:space="preserve">Measurement of the activity of the </w:t>
            </w:r>
            <w:proofErr w:type="spellStart"/>
            <w:r w:rsidRPr="0070371D">
              <w:rPr>
                <w:lang w:val="en-GB"/>
              </w:rPr>
              <w:t>dihydropteridine</w:t>
            </w:r>
            <w:proofErr w:type="spellEnd"/>
            <w:r w:rsidRPr="0070371D">
              <w:rPr>
                <w:lang w:val="en-GB"/>
              </w:rPr>
              <w:t xml:space="preserve"> reductase in Dried Blood Spots and assessment of </w:t>
            </w:r>
            <w:proofErr w:type="spellStart"/>
            <w:r w:rsidRPr="0070371D">
              <w:rPr>
                <w:lang w:val="en-GB"/>
              </w:rPr>
              <w:t>pterins</w:t>
            </w:r>
            <w:proofErr w:type="spellEnd"/>
            <w:r w:rsidRPr="0070371D">
              <w:rPr>
                <w:lang w:val="en-GB"/>
              </w:rPr>
              <w:t xml:space="preserve"> in urine</w:t>
            </w:r>
          </w:p>
        </w:tc>
        <w:tc>
          <w:tcPr>
            <w:tcW w:w="3969" w:type="dxa"/>
            <w:shd w:val="clear" w:color="auto" w:fill="F0FAF0"/>
            <w:vAlign w:val="center"/>
          </w:tcPr>
          <w:p w14:paraId="3AA3D808" w14:textId="77777777" w:rsidR="005D0016" w:rsidRPr="0070371D" w:rsidRDefault="005D0016" w:rsidP="005D0016">
            <w:pPr>
              <w:pStyle w:val="TableParagraph"/>
              <w:spacing w:line="276" w:lineRule="auto"/>
              <w:rPr>
                <w:lang w:val="en-GB"/>
              </w:rPr>
            </w:pPr>
            <w:r w:rsidRPr="0070371D">
              <w:rPr>
                <w:lang w:val="en-GB"/>
              </w:rPr>
              <w:t xml:space="preserve">Consortium Centre </w:t>
            </w:r>
            <w:proofErr w:type="spellStart"/>
            <w:r w:rsidRPr="0070371D">
              <w:rPr>
                <w:lang w:val="en-GB"/>
              </w:rPr>
              <w:t>hospitalier</w:t>
            </w:r>
            <w:proofErr w:type="spellEnd"/>
            <w:r w:rsidRPr="0070371D">
              <w:rPr>
                <w:lang w:val="en-GB"/>
              </w:rPr>
              <w:t xml:space="preserve"> </w:t>
            </w:r>
            <w:proofErr w:type="spellStart"/>
            <w:r w:rsidRPr="0070371D">
              <w:rPr>
                <w:lang w:val="en-GB"/>
              </w:rPr>
              <w:t>universitaire</w:t>
            </w:r>
            <w:proofErr w:type="spellEnd"/>
            <w:r w:rsidRPr="0070371D">
              <w:rPr>
                <w:lang w:val="en-GB"/>
              </w:rPr>
              <w:t xml:space="preserve"> de Liège - UZ Gent</w:t>
            </w:r>
          </w:p>
        </w:tc>
      </w:tr>
      <w:tr w:rsidR="005D0016" w:rsidRPr="0070371D" w14:paraId="4541C5B1" w14:textId="77777777" w:rsidTr="005D0016">
        <w:trPr>
          <w:trHeight w:hRule="exact" w:val="582"/>
          <w:jc w:val="center"/>
        </w:trPr>
        <w:tc>
          <w:tcPr>
            <w:tcW w:w="6025" w:type="dxa"/>
            <w:shd w:val="clear" w:color="auto" w:fill="F0FAF0"/>
            <w:vAlign w:val="center"/>
          </w:tcPr>
          <w:p w14:paraId="2F9E143F" w14:textId="77777777" w:rsidR="005D0016" w:rsidRPr="0070371D" w:rsidRDefault="005D0016" w:rsidP="005D0016">
            <w:pPr>
              <w:pStyle w:val="TableParagraph"/>
              <w:spacing w:line="276" w:lineRule="auto"/>
              <w:rPr>
                <w:lang w:val="en-GB"/>
              </w:rPr>
            </w:pPr>
            <w:r w:rsidRPr="0070371D">
              <w:rPr>
                <w:spacing w:val="1"/>
                <w:szCs w:val="20"/>
                <w:lang w:val="en-GB"/>
              </w:rPr>
              <w:t xml:space="preserve">Assessment of erythrocyte </w:t>
            </w:r>
            <w:proofErr w:type="spellStart"/>
            <w:r w:rsidRPr="0070371D">
              <w:rPr>
                <w:spacing w:val="1"/>
                <w:szCs w:val="20"/>
                <w:lang w:val="en-GB"/>
              </w:rPr>
              <w:t>plasmalogens</w:t>
            </w:r>
            <w:proofErr w:type="spellEnd"/>
            <w:r w:rsidRPr="0070371D">
              <w:rPr>
                <w:lang w:val="en-GB"/>
              </w:rPr>
              <w:t xml:space="preserve"> </w:t>
            </w:r>
          </w:p>
        </w:tc>
        <w:tc>
          <w:tcPr>
            <w:tcW w:w="3969" w:type="dxa"/>
            <w:shd w:val="clear" w:color="auto" w:fill="F0FAF0"/>
            <w:vAlign w:val="center"/>
          </w:tcPr>
          <w:p w14:paraId="5E7B8FA0" w14:textId="77777777" w:rsidR="005D0016" w:rsidRPr="0070371D" w:rsidRDefault="005D0016" w:rsidP="005D0016">
            <w:pPr>
              <w:pStyle w:val="TableParagraph"/>
              <w:spacing w:line="276" w:lineRule="auto"/>
              <w:rPr>
                <w:b/>
                <w:lang w:val="en-GB"/>
              </w:rPr>
            </w:pPr>
            <w:r w:rsidRPr="0070371D">
              <w:rPr>
                <w:lang w:val="en-GB"/>
              </w:rPr>
              <w:t>UZ Gent</w:t>
            </w:r>
          </w:p>
        </w:tc>
      </w:tr>
      <w:tr w:rsidR="005D0016" w:rsidRPr="0070371D" w14:paraId="6D6AC2FA" w14:textId="77777777" w:rsidTr="005D0016">
        <w:trPr>
          <w:trHeight w:hRule="exact" w:val="580"/>
          <w:jc w:val="center"/>
        </w:trPr>
        <w:tc>
          <w:tcPr>
            <w:tcW w:w="6025" w:type="dxa"/>
            <w:shd w:val="clear" w:color="auto" w:fill="F0FAF0"/>
            <w:vAlign w:val="center"/>
          </w:tcPr>
          <w:p w14:paraId="0749E59B" w14:textId="77777777" w:rsidR="005D0016" w:rsidRPr="0070371D" w:rsidRDefault="005D0016" w:rsidP="005D0016">
            <w:pPr>
              <w:pStyle w:val="TableParagraph"/>
              <w:spacing w:line="276" w:lineRule="auto"/>
              <w:rPr>
                <w:lang w:val="en-GB"/>
              </w:rPr>
            </w:pPr>
            <w:r w:rsidRPr="0070371D">
              <w:rPr>
                <w:szCs w:val="20"/>
                <w:lang w:val="en-GB"/>
              </w:rPr>
              <w:t xml:space="preserve">Assessment of plasma </w:t>
            </w:r>
            <w:proofErr w:type="spellStart"/>
            <w:r w:rsidRPr="0070371D">
              <w:rPr>
                <w:szCs w:val="20"/>
                <w:lang w:val="en-GB"/>
              </w:rPr>
              <w:t>porphobilinogen</w:t>
            </w:r>
            <w:proofErr w:type="spellEnd"/>
            <w:r w:rsidRPr="0070371D">
              <w:rPr>
                <w:lang w:val="en-GB"/>
              </w:rPr>
              <w:t xml:space="preserve"> </w:t>
            </w:r>
          </w:p>
        </w:tc>
        <w:tc>
          <w:tcPr>
            <w:tcW w:w="3969" w:type="dxa"/>
            <w:shd w:val="clear" w:color="auto" w:fill="F0FAF0"/>
            <w:vAlign w:val="center"/>
          </w:tcPr>
          <w:p w14:paraId="38FA17AB" w14:textId="77777777" w:rsidR="005D0016" w:rsidRPr="0070371D" w:rsidRDefault="005D0016" w:rsidP="005D0016">
            <w:pPr>
              <w:pStyle w:val="TableParagraph"/>
              <w:spacing w:line="276" w:lineRule="auto"/>
              <w:rPr>
                <w:b/>
                <w:lang w:val="en-GB"/>
              </w:rPr>
            </w:pPr>
            <w:r w:rsidRPr="0070371D">
              <w:rPr>
                <w:lang w:val="en-GB"/>
              </w:rPr>
              <w:t>LHUB-ULB</w:t>
            </w:r>
          </w:p>
        </w:tc>
      </w:tr>
      <w:tr w:rsidR="005D0016" w:rsidRPr="0070371D" w14:paraId="66E0237B" w14:textId="77777777" w:rsidTr="005D0016">
        <w:trPr>
          <w:trHeight w:hRule="exact" w:val="558"/>
          <w:jc w:val="center"/>
        </w:trPr>
        <w:tc>
          <w:tcPr>
            <w:tcW w:w="6025" w:type="dxa"/>
            <w:shd w:val="clear" w:color="auto" w:fill="F0FAF0"/>
            <w:vAlign w:val="center"/>
          </w:tcPr>
          <w:p w14:paraId="33C6D214" w14:textId="77777777" w:rsidR="005D0016" w:rsidRPr="0070371D" w:rsidRDefault="005D0016" w:rsidP="005D0016">
            <w:pPr>
              <w:pStyle w:val="TableParagraph"/>
              <w:spacing w:line="276" w:lineRule="auto"/>
              <w:rPr>
                <w:lang w:val="en-GB"/>
              </w:rPr>
            </w:pPr>
            <w:proofErr w:type="spellStart"/>
            <w:r w:rsidRPr="0070371D">
              <w:rPr>
                <w:szCs w:val="20"/>
                <w:lang w:val="en-GB"/>
              </w:rPr>
              <w:t>Spectrofluorimetric</w:t>
            </w:r>
            <w:proofErr w:type="spellEnd"/>
            <w:r w:rsidRPr="0070371D">
              <w:rPr>
                <w:szCs w:val="20"/>
                <w:lang w:val="en-GB"/>
              </w:rPr>
              <w:t xml:space="preserve"> assessment of plasma porphyrins</w:t>
            </w:r>
            <w:r w:rsidRPr="0070371D">
              <w:rPr>
                <w:lang w:val="en-GB"/>
              </w:rPr>
              <w:t xml:space="preserve"> </w:t>
            </w:r>
          </w:p>
        </w:tc>
        <w:tc>
          <w:tcPr>
            <w:tcW w:w="3969" w:type="dxa"/>
            <w:shd w:val="clear" w:color="auto" w:fill="F0FAF0"/>
            <w:vAlign w:val="center"/>
          </w:tcPr>
          <w:p w14:paraId="6D761A69" w14:textId="0B4C448D" w:rsidR="005D0016" w:rsidRPr="0070371D" w:rsidRDefault="005D0016" w:rsidP="006D3B45">
            <w:pPr>
              <w:pStyle w:val="TableParagraph"/>
              <w:spacing w:line="276" w:lineRule="auto"/>
              <w:rPr>
                <w:b/>
                <w:lang w:val="en-GB"/>
              </w:rPr>
            </w:pPr>
            <w:r w:rsidRPr="0070371D">
              <w:rPr>
                <w:lang w:val="en-GB"/>
              </w:rPr>
              <w:t>LHUB-ULB and UZ Leuven (2 NRC)</w:t>
            </w:r>
          </w:p>
        </w:tc>
      </w:tr>
      <w:tr w:rsidR="005D0016" w:rsidRPr="0070371D" w14:paraId="5A7211B8" w14:textId="77777777" w:rsidTr="005D0016">
        <w:trPr>
          <w:trHeight w:hRule="exact" w:val="536"/>
          <w:jc w:val="center"/>
        </w:trPr>
        <w:tc>
          <w:tcPr>
            <w:tcW w:w="6025" w:type="dxa"/>
            <w:shd w:val="clear" w:color="auto" w:fill="F0FAF0"/>
            <w:vAlign w:val="center"/>
          </w:tcPr>
          <w:p w14:paraId="3FBE10E8" w14:textId="77777777" w:rsidR="005D0016" w:rsidRPr="0070371D" w:rsidRDefault="005D0016" w:rsidP="005D0016">
            <w:pPr>
              <w:pStyle w:val="TableParagraph"/>
              <w:spacing w:line="276" w:lineRule="auto"/>
              <w:rPr>
                <w:lang w:val="en-GB"/>
              </w:rPr>
            </w:pPr>
            <w:r w:rsidRPr="0070371D">
              <w:rPr>
                <w:szCs w:val="20"/>
                <w:lang w:val="en-GB"/>
              </w:rPr>
              <w:t>Fractionation of plasma porphyrins (confirmation test)</w:t>
            </w:r>
          </w:p>
        </w:tc>
        <w:tc>
          <w:tcPr>
            <w:tcW w:w="3969" w:type="dxa"/>
            <w:shd w:val="clear" w:color="auto" w:fill="F0FAF0"/>
            <w:vAlign w:val="center"/>
          </w:tcPr>
          <w:p w14:paraId="799B6B58" w14:textId="77777777" w:rsidR="005D0016" w:rsidRPr="0070371D" w:rsidRDefault="005D0016" w:rsidP="005D0016">
            <w:pPr>
              <w:pStyle w:val="TableParagraph"/>
              <w:spacing w:line="276" w:lineRule="auto"/>
              <w:rPr>
                <w:lang w:val="en-GB"/>
              </w:rPr>
            </w:pPr>
            <w:r w:rsidRPr="0070371D">
              <w:rPr>
                <w:lang w:val="en-GB"/>
              </w:rPr>
              <w:t>LHUB-ULB</w:t>
            </w:r>
          </w:p>
        </w:tc>
      </w:tr>
      <w:tr w:rsidR="005D0016" w:rsidRPr="0070371D" w14:paraId="25EEF83F" w14:textId="77777777" w:rsidTr="000368AE">
        <w:trPr>
          <w:trHeight w:hRule="exact" w:val="573"/>
          <w:jc w:val="center"/>
        </w:trPr>
        <w:tc>
          <w:tcPr>
            <w:tcW w:w="6025" w:type="dxa"/>
            <w:tcBorders>
              <w:bottom w:val="single" w:sz="8" w:space="0" w:color="3AAA35" w:themeColor="background2"/>
            </w:tcBorders>
            <w:shd w:val="clear" w:color="auto" w:fill="F0FAF0"/>
            <w:vAlign w:val="center"/>
          </w:tcPr>
          <w:p w14:paraId="651E9855" w14:textId="77777777" w:rsidR="005D0016" w:rsidRPr="0070371D" w:rsidRDefault="005D0016" w:rsidP="005D0016">
            <w:pPr>
              <w:pStyle w:val="TableParagraph"/>
              <w:spacing w:line="276" w:lineRule="auto"/>
              <w:rPr>
                <w:szCs w:val="20"/>
                <w:lang w:val="en-GB"/>
              </w:rPr>
            </w:pPr>
            <w:r w:rsidRPr="0070371D">
              <w:rPr>
                <w:lang w:val="en-GB"/>
              </w:rPr>
              <w:t xml:space="preserve">Assessment of </w:t>
            </w:r>
            <w:r w:rsidRPr="0070371D">
              <w:rPr>
                <w:szCs w:val="20"/>
                <w:lang w:val="en-GB"/>
              </w:rPr>
              <w:t xml:space="preserve">free erythrocyte </w:t>
            </w:r>
            <w:proofErr w:type="spellStart"/>
            <w:r w:rsidRPr="0070371D">
              <w:rPr>
                <w:szCs w:val="20"/>
                <w:lang w:val="en-GB"/>
              </w:rPr>
              <w:t>protoporphyrins</w:t>
            </w:r>
            <w:proofErr w:type="spellEnd"/>
          </w:p>
        </w:tc>
        <w:tc>
          <w:tcPr>
            <w:tcW w:w="3969" w:type="dxa"/>
            <w:tcBorders>
              <w:bottom w:val="single" w:sz="8" w:space="0" w:color="3AAA35" w:themeColor="background2"/>
            </w:tcBorders>
            <w:shd w:val="clear" w:color="auto" w:fill="F0FAF0"/>
            <w:vAlign w:val="center"/>
          </w:tcPr>
          <w:p w14:paraId="61C6E292" w14:textId="37DAA352" w:rsidR="005D0016" w:rsidRPr="0070371D" w:rsidRDefault="005D0016" w:rsidP="006D3B45">
            <w:pPr>
              <w:pStyle w:val="TableParagraph"/>
              <w:spacing w:line="276" w:lineRule="auto"/>
              <w:rPr>
                <w:b/>
                <w:lang w:val="en-GB"/>
              </w:rPr>
            </w:pPr>
            <w:r w:rsidRPr="0070371D">
              <w:rPr>
                <w:lang w:val="en-GB"/>
              </w:rPr>
              <w:t>LHUB-ULB and UZ Leuven (2 NRC)</w:t>
            </w:r>
          </w:p>
        </w:tc>
      </w:tr>
      <w:tr w:rsidR="005D0016" w:rsidRPr="0070371D" w14:paraId="404E0BB3" w14:textId="77777777" w:rsidTr="000368AE">
        <w:trPr>
          <w:trHeight w:hRule="exact" w:val="471"/>
          <w:jc w:val="center"/>
        </w:trPr>
        <w:tc>
          <w:tcPr>
            <w:tcW w:w="6025" w:type="dxa"/>
            <w:tcBorders>
              <w:top w:val="single" w:sz="8" w:space="0" w:color="3AAA35" w:themeColor="background2"/>
            </w:tcBorders>
            <w:shd w:val="clear" w:color="auto" w:fill="F4FFE1"/>
            <w:vAlign w:val="center"/>
          </w:tcPr>
          <w:p w14:paraId="5BB6505E" w14:textId="77777777" w:rsidR="005D0016" w:rsidRPr="0070371D" w:rsidRDefault="005D0016" w:rsidP="005D0016">
            <w:pPr>
              <w:pStyle w:val="TableParagraph"/>
              <w:spacing w:line="276" w:lineRule="auto"/>
              <w:rPr>
                <w:b/>
                <w:lang w:val="en-GB"/>
              </w:rPr>
            </w:pPr>
            <w:proofErr w:type="spellStart"/>
            <w:r w:rsidRPr="0070371D">
              <w:rPr>
                <w:b/>
                <w:lang w:val="en-GB"/>
              </w:rPr>
              <w:t>Hematology</w:t>
            </w:r>
            <w:proofErr w:type="spellEnd"/>
            <w:r w:rsidRPr="0070371D">
              <w:rPr>
                <w:b/>
                <w:lang w:val="en-GB"/>
              </w:rPr>
              <w:t xml:space="preserve"> : </w:t>
            </w:r>
          </w:p>
        </w:tc>
        <w:tc>
          <w:tcPr>
            <w:tcW w:w="3969" w:type="dxa"/>
            <w:tcBorders>
              <w:top w:val="single" w:sz="8" w:space="0" w:color="3AAA35" w:themeColor="background2"/>
            </w:tcBorders>
            <w:shd w:val="clear" w:color="auto" w:fill="F4FFE1"/>
            <w:vAlign w:val="center"/>
          </w:tcPr>
          <w:p w14:paraId="7C360AEC" w14:textId="77777777" w:rsidR="005D0016" w:rsidRPr="0070371D" w:rsidRDefault="005D0016" w:rsidP="005D0016">
            <w:pPr>
              <w:pStyle w:val="TableParagraph"/>
              <w:spacing w:line="276" w:lineRule="auto"/>
              <w:rPr>
                <w:lang w:val="en-GB"/>
              </w:rPr>
            </w:pPr>
          </w:p>
        </w:tc>
      </w:tr>
      <w:tr w:rsidR="005D0016" w:rsidRPr="0070371D" w14:paraId="089FE692" w14:textId="77777777" w:rsidTr="005D0016">
        <w:trPr>
          <w:trHeight w:hRule="exact" w:val="1022"/>
          <w:jc w:val="center"/>
        </w:trPr>
        <w:tc>
          <w:tcPr>
            <w:tcW w:w="6025" w:type="dxa"/>
            <w:shd w:val="clear" w:color="auto" w:fill="F4FFE1"/>
            <w:vAlign w:val="center"/>
          </w:tcPr>
          <w:p w14:paraId="0D23B78F" w14:textId="088C56A2" w:rsidR="005D0016" w:rsidRPr="0070371D" w:rsidRDefault="005D0016" w:rsidP="005D0016">
            <w:pPr>
              <w:pStyle w:val="TableParagraph"/>
              <w:spacing w:line="276" w:lineRule="auto"/>
              <w:rPr>
                <w:lang w:val="en-GB"/>
              </w:rPr>
            </w:pPr>
            <w:r w:rsidRPr="0070371D">
              <w:rPr>
                <w:lang w:val="en-GB"/>
              </w:rPr>
              <w:t xml:space="preserve">Red blood cells membrane disorders : </w:t>
            </w:r>
            <w:r w:rsidRPr="0070371D">
              <w:rPr>
                <w:spacing w:val="-1"/>
                <w:szCs w:val="20"/>
                <w:lang w:val="en-GB"/>
              </w:rPr>
              <w:t xml:space="preserve">Analysis of the deformability of erythrocytes using </w:t>
            </w:r>
            <w:proofErr w:type="spellStart"/>
            <w:r w:rsidRPr="0070371D">
              <w:rPr>
                <w:spacing w:val="-1"/>
                <w:szCs w:val="20"/>
                <w:lang w:val="en-GB"/>
              </w:rPr>
              <w:t>ektacytometry</w:t>
            </w:r>
            <w:proofErr w:type="spellEnd"/>
            <w:r w:rsidR="006D3B45" w:rsidRPr="0070371D">
              <w:rPr>
                <w:spacing w:val="-1"/>
                <w:szCs w:val="20"/>
                <w:lang w:val="en-GB"/>
              </w:rPr>
              <w:t xml:space="preserve"> and separation of </w:t>
            </w:r>
            <w:r w:rsidRPr="0070371D">
              <w:rPr>
                <w:spacing w:val="-1"/>
                <w:szCs w:val="20"/>
                <w:lang w:val="en-GB"/>
              </w:rPr>
              <w:t>red blood cells membrane proteins by SDS-PAGE</w:t>
            </w:r>
          </w:p>
          <w:p w14:paraId="2E45A126" w14:textId="77777777" w:rsidR="005D0016" w:rsidRPr="0070371D" w:rsidRDefault="005D0016" w:rsidP="005D0016">
            <w:pPr>
              <w:pStyle w:val="TableParagraph"/>
              <w:spacing w:line="276" w:lineRule="auto"/>
              <w:rPr>
                <w:b/>
                <w:lang w:val="en-GB"/>
              </w:rPr>
            </w:pPr>
          </w:p>
        </w:tc>
        <w:tc>
          <w:tcPr>
            <w:tcW w:w="3969" w:type="dxa"/>
            <w:shd w:val="clear" w:color="auto" w:fill="F4FFE1"/>
            <w:vAlign w:val="center"/>
          </w:tcPr>
          <w:p w14:paraId="4043EB1F" w14:textId="77777777" w:rsidR="005D0016" w:rsidRPr="0070371D" w:rsidRDefault="005D0016" w:rsidP="005D0016">
            <w:pPr>
              <w:pStyle w:val="TableParagraph"/>
              <w:spacing w:line="276" w:lineRule="auto"/>
              <w:rPr>
                <w:lang w:val="en-GB"/>
              </w:rPr>
            </w:pPr>
            <w:r w:rsidRPr="0070371D">
              <w:rPr>
                <w:lang w:val="en-GB"/>
              </w:rPr>
              <w:t>LHUB-ULB</w:t>
            </w:r>
          </w:p>
        </w:tc>
      </w:tr>
      <w:tr w:rsidR="005D0016" w:rsidRPr="0070371D" w14:paraId="22EE492C" w14:textId="77777777" w:rsidTr="000368AE">
        <w:trPr>
          <w:trHeight w:hRule="exact" w:val="455"/>
          <w:jc w:val="center"/>
        </w:trPr>
        <w:tc>
          <w:tcPr>
            <w:tcW w:w="6025" w:type="dxa"/>
            <w:tcBorders>
              <w:bottom w:val="single" w:sz="8" w:space="0" w:color="3AAA35" w:themeColor="background2"/>
            </w:tcBorders>
            <w:shd w:val="clear" w:color="auto" w:fill="F4FFE1"/>
            <w:vAlign w:val="center"/>
          </w:tcPr>
          <w:p w14:paraId="795D2E80" w14:textId="77777777" w:rsidR="005D0016" w:rsidRPr="0070371D" w:rsidRDefault="005D0016" w:rsidP="005D0016">
            <w:pPr>
              <w:pStyle w:val="TableParagraph"/>
              <w:spacing w:line="276" w:lineRule="auto"/>
              <w:rPr>
                <w:lang w:val="en-GB"/>
              </w:rPr>
            </w:pPr>
            <w:r w:rsidRPr="0070371D">
              <w:rPr>
                <w:szCs w:val="20"/>
                <w:lang w:val="en-GB"/>
              </w:rPr>
              <w:t xml:space="preserve">Cytogenetic </w:t>
            </w:r>
            <w:proofErr w:type="spellStart"/>
            <w:r w:rsidRPr="0070371D">
              <w:rPr>
                <w:szCs w:val="20"/>
                <w:lang w:val="en-GB"/>
              </w:rPr>
              <w:t>radiosensitivity</w:t>
            </w:r>
            <w:proofErr w:type="spellEnd"/>
            <w:r w:rsidRPr="0070371D">
              <w:rPr>
                <w:szCs w:val="20"/>
                <w:lang w:val="en-GB"/>
              </w:rPr>
              <w:t xml:space="preserve"> assay</w:t>
            </w:r>
          </w:p>
        </w:tc>
        <w:tc>
          <w:tcPr>
            <w:tcW w:w="3969" w:type="dxa"/>
            <w:tcBorders>
              <w:bottom w:val="single" w:sz="8" w:space="0" w:color="3AAA35" w:themeColor="background2"/>
            </w:tcBorders>
            <w:shd w:val="clear" w:color="auto" w:fill="F4FFE1"/>
            <w:vAlign w:val="center"/>
          </w:tcPr>
          <w:p w14:paraId="06CDDEF0" w14:textId="77777777" w:rsidR="005D0016" w:rsidRPr="0070371D" w:rsidRDefault="005D0016" w:rsidP="005D0016">
            <w:pPr>
              <w:pStyle w:val="TableParagraph"/>
              <w:spacing w:line="276" w:lineRule="auto"/>
              <w:rPr>
                <w:lang w:val="en-GB"/>
              </w:rPr>
            </w:pPr>
            <w:r w:rsidRPr="0070371D">
              <w:rPr>
                <w:lang w:val="en-GB"/>
              </w:rPr>
              <w:t>Consortium UZ Gent-</w:t>
            </w:r>
            <w:proofErr w:type="spellStart"/>
            <w:r w:rsidRPr="0070371D">
              <w:rPr>
                <w:lang w:val="en-GB"/>
              </w:rPr>
              <w:t>UGent</w:t>
            </w:r>
            <w:proofErr w:type="spellEnd"/>
          </w:p>
        </w:tc>
      </w:tr>
      <w:tr w:rsidR="005D0016" w:rsidRPr="0070371D" w14:paraId="5E284AA4" w14:textId="77777777" w:rsidTr="000368AE">
        <w:trPr>
          <w:trHeight w:hRule="exact" w:val="455"/>
          <w:jc w:val="center"/>
        </w:trPr>
        <w:tc>
          <w:tcPr>
            <w:tcW w:w="6025" w:type="dxa"/>
            <w:tcBorders>
              <w:top w:val="single" w:sz="8" w:space="0" w:color="3AAA35" w:themeColor="background2"/>
            </w:tcBorders>
            <w:shd w:val="clear" w:color="auto" w:fill="F0FAF0"/>
            <w:vAlign w:val="center"/>
          </w:tcPr>
          <w:p w14:paraId="2A79E85D" w14:textId="77777777" w:rsidR="005D0016" w:rsidRPr="0070371D" w:rsidRDefault="005D0016" w:rsidP="005D0016">
            <w:pPr>
              <w:pStyle w:val="TableParagraph"/>
              <w:spacing w:line="276" w:lineRule="auto"/>
              <w:rPr>
                <w:rFonts w:asciiTheme="minorHAnsi" w:hAnsiTheme="minorHAnsi" w:cstheme="minorHAnsi"/>
                <w:b/>
                <w:lang w:val="en-GB"/>
              </w:rPr>
            </w:pPr>
            <w:r w:rsidRPr="0070371D">
              <w:rPr>
                <w:rFonts w:asciiTheme="minorHAnsi" w:hAnsiTheme="minorHAnsi" w:cstheme="minorHAnsi"/>
                <w:b/>
                <w:lang w:val="en-GB"/>
              </w:rPr>
              <w:t xml:space="preserve">Immunology : </w:t>
            </w:r>
          </w:p>
        </w:tc>
        <w:tc>
          <w:tcPr>
            <w:tcW w:w="3969" w:type="dxa"/>
            <w:tcBorders>
              <w:top w:val="single" w:sz="8" w:space="0" w:color="3AAA35" w:themeColor="background2"/>
            </w:tcBorders>
            <w:shd w:val="clear" w:color="auto" w:fill="F0FAF0"/>
            <w:vAlign w:val="center"/>
          </w:tcPr>
          <w:p w14:paraId="21D40749" w14:textId="77777777" w:rsidR="005D0016" w:rsidRPr="0070371D" w:rsidRDefault="005D0016" w:rsidP="005D0016">
            <w:pPr>
              <w:pStyle w:val="TableParagraph"/>
              <w:spacing w:line="276" w:lineRule="auto"/>
              <w:rPr>
                <w:lang w:val="en-GB"/>
              </w:rPr>
            </w:pPr>
          </w:p>
        </w:tc>
      </w:tr>
      <w:tr w:rsidR="005D0016" w:rsidRPr="0070371D" w14:paraId="02D9F968" w14:textId="77777777" w:rsidTr="005D0016">
        <w:trPr>
          <w:trHeight w:hRule="exact" w:val="502"/>
          <w:jc w:val="center"/>
        </w:trPr>
        <w:tc>
          <w:tcPr>
            <w:tcW w:w="6025" w:type="dxa"/>
            <w:shd w:val="clear" w:color="auto" w:fill="F0FAF0"/>
            <w:vAlign w:val="center"/>
          </w:tcPr>
          <w:p w14:paraId="4AC46E96" w14:textId="77777777" w:rsidR="005D0016" w:rsidRPr="0070371D" w:rsidRDefault="005D0016" w:rsidP="005D0016">
            <w:pPr>
              <w:widowControl w:val="0"/>
              <w:jc w:val="left"/>
              <w:rPr>
                <w:rFonts w:ascii="Calibri" w:eastAsia="Calibri" w:hAnsi="Calibri" w:cs="Calibri"/>
                <w:color w:val="auto"/>
                <w:sz w:val="22"/>
                <w:highlight w:val="yellow"/>
                <w:lang w:val="en-GB"/>
              </w:rPr>
            </w:pPr>
            <w:r w:rsidRPr="0070371D">
              <w:rPr>
                <w:rFonts w:ascii="Calibri" w:eastAsia="Calibri" w:hAnsi="Calibri" w:cs="Calibri"/>
                <w:color w:val="auto"/>
                <w:sz w:val="22"/>
                <w:lang w:val="en-GB"/>
              </w:rPr>
              <w:t>Immunological assessment of complement component Factor B</w:t>
            </w:r>
          </w:p>
        </w:tc>
        <w:tc>
          <w:tcPr>
            <w:tcW w:w="3969" w:type="dxa"/>
            <w:shd w:val="clear" w:color="auto" w:fill="F0FAF0"/>
            <w:vAlign w:val="center"/>
          </w:tcPr>
          <w:p w14:paraId="6CD357BE" w14:textId="77777777" w:rsidR="005D0016" w:rsidRPr="0070371D" w:rsidRDefault="005D0016" w:rsidP="005D0016">
            <w:pPr>
              <w:pStyle w:val="TableParagraph"/>
              <w:spacing w:line="276" w:lineRule="auto"/>
              <w:rPr>
                <w:lang w:val="en-GB"/>
              </w:rPr>
            </w:pPr>
            <w:r w:rsidRPr="0070371D">
              <w:rPr>
                <w:lang w:val="en-GB"/>
              </w:rPr>
              <w:t>LHUB-ULB</w:t>
            </w:r>
          </w:p>
        </w:tc>
      </w:tr>
      <w:tr w:rsidR="005D0016" w:rsidRPr="0070371D" w14:paraId="7999491C" w14:textId="77777777" w:rsidTr="005D0016">
        <w:trPr>
          <w:trHeight w:hRule="exact" w:val="566"/>
          <w:jc w:val="center"/>
        </w:trPr>
        <w:tc>
          <w:tcPr>
            <w:tcW w:w="6025" w:type="dxa"/>
            <w:shd w:val="clear" w:color="auto" w:fill="F0FAF0"/>
            <w:vAlign w:val="center"/>
          </w:tcPr>
          <w:p w14:paraId="7F41B51D" w14:textId="77777777" w:rsidR="005D0016" w:rsidRPr="0070371D" w:rsidRDefault="005D0016" w:rsidP="005D0016">
            <w:pPr>
              <w:widowControl w:val="0"/>
              <w:jc w:val="left"/>
              <w:rPr>
                <w:rFonts w:ascii="Calibri" w:eastAsia="Calibri" w:hAnsi="Calibri" w:cs="Calibri"/>
                <w:color w:val="auto"/>
                <w:sz w:val="22"/>
                <w:highlight w:val="yellow"/>
                <w:lang w:val="en-GB"/>
              </w:rPr>
            </w:pPr>
            <w:r w:rsidRPr="0070371D">
              <w:rPr>
                <w:rFonts w:ascii="Calibri" w:eastAsia="Calibri" w:hAnsi="Calibri" w:cs="Calibri"/>
                <w:color w:val="auto"/>
                <w:sz w:val="22"/>
                <w:lang w:val="en-GB"/>
              </w:rPr>
              <w:t>Immunological assessment of complement component Factor Bb</w:t>
            </w:r>
          </w:p>
        </w:tc>
        <w:tc>
          <w:tcPr>
            <w:tcW w:w="3969" w:type="dxa"/>
            <w:shd w:val="clear" w:color="auto" w:fill="F0FAF0"/>
            <w:vAlign w:val="center"/>
          </w:tcPr>
          <w:p w14:paraId="16CE0B6E" w14:textId="77777777" w:rsidR="005D0016" w:rsidRPr="0070371D" w:rsidRDefault="005D0016" w:rsidP="005D0016">
            <w:pPr>
              <w:pStyle w:val="TableParagraph"/>
              <w:spacing w:line="276" w:lineRule="auto"/>
              <w:rPr>
                <w:lang w:val="en-GB"/>
              </w:rPr>
            </w:pPr>
            <w:r w:rsidRPr="0070371D">
              <w:rPr>
                <w:lang w:val="en-GB"/>
              </w:rPr>
              <w:t>LHUB-ULB</w:t>
            </w:r>
          </w:p>
        </w:tc>
      </w:tr>
      <w:tr w:rsidR="005D0016" w:rsidRPr="0070371D" w14:paraId="7EE7EBB6" w14:textId="77777777" w:rsidTr="000368AE">
        <w:trPr>
          <w:trHeight w:hRule="exact" w:val="574"/>
          <w:jc w:val="center"/>
        </w:trPr>
        <w:tc>
          <w:tcPr>
            <w:tcW w:w="6025" w:type="dxa"/>
            <w:shd w:val="clear" w:color="auto" w:fill="F0FAF0"/>
            <w:vAlign w:val="center"/>
          </w:tcPr>
          <w:p w14:paraId="0896A253" w14:textId="77777777" w:rsidR="005D0016" w:rsidRPr="0070371D" w:rsidRDefault="005D0016" w:rsidP="005D0016">
            <w:pPr>
              <w:widowControl w:val="0"/>
              <w:jc w:val="left"/>
              <w:rPr>
                <w:rFonts w:ascii="Calibri" w:eastAsia="Calibri" w:hAnsi="Calibri" w:cs="Calibri"/>
                <w:color w:val="auto"/>
                <w:spacing w:val="1"/>
                <w:sz w:val="22"/>
                <w:highlight w:val="yellow"/>
                <w:lang w:val="en-GB"/>
              </w:rPr>
            </w:pPr>
            <w:r w:rsidRPr="0070371D">
              <w:rPr>
                <w:rFonts w:ascii="Calibri" w:eastAsia="Calibri" w:hAnsi="Calibri" w:cs="Calibri"/>
                <w:color w:val="auto"/>
                <w:sz w:val="22"/>
                <w:lang w:val="en-GB"/>
              </w:rPr>
              <w:t xml:space="preserve">Immunological assessment </w:t>
            </w:r>
            <w:r w:rsidRPr="0070371D">
              <w:rPr>
                <w:rFonts w:ascii="Calibri" w:eastAsia="Calibri" w:hAnsi="Calibri" w:cs="Calibri"/>
                <w:color w:val="auto"/>
                <w:spacing w:val="1"/>
                <w:sz w:val="22"/>
                <w:lang w:val="en-GB"/>
              </w:rPr>
              <w:t>of complement component Factor D</w:t>
            </w:r>
          </w:p>
        </w:tc>
        <w:tc>
          <w:tcPr>
            <w:tcW w:w="3969" w:type="dxa"/>
            <w:shd w:val="clear" w:color="auto" w:fill="F0FAF0"/>
            <w:vAlign w:val="center"/>
          </w:tcPr>
          <w:p w14:paraId="15DDF40A" w14:textId="77777777" w:rsidR="005D0016" w:rsidRPr="0070371D" w:rsidRDefault="005D0016" w:rsidP="005D0016">
            <w:pPr>
              <w:pStyle w:val="TableParagraph"/>
              <w:spacing w:line="276" w:lineRule="auto"/>
              <w:rPr>
                <w:lang w:val="en-GB"/>
              </w:rPr>
            </w:pPr>
            <w:r w:rsidRPr="0070371D">
              <w:rPr>
                <w:lang w:val="en-GB"/>
              </w:rPr>
              <w:t>LHUB-ULB</w:t>
            </w:r>
          </w:p>
        </w:tc>
      </w:tr>
      <w:tr w:rsidR="005D0016" w:rsidRPr="0070371D" w14:paraId="17D356C8" w14:textId="77777777" w:rsidTr="000368AE">
        <w:trPr>
          <w:trHeight w:hRule="exact" w:val="455"/>
          <w:jc w:val="center"/>
        </w:trPr>
        <w:tc>
          <w:tcPr>
            <w:tcW w:w="6025" w:type="dxa"/>
            <w:tcBorders>
              <w:bottom w:val="single" w:sz="8" w:space="0" w:color="3AAA35" w:themeColor="background2"/>
            </w:tcBorders>
            <w:shd w:val="clear" w:color="auto" w:fill="F0FAF0"/>
            <w:vAlign w:val="center"/>
          </w:tcPr>
          <w:p w14:paraId="224A9B48" w14:textId="77777777" w:rsidR="005D0016" w:rsidRPr="0070371D" w:rsidRDefault="005D0016" w:rsidP="005D0016">
            <w:pPr>
              <w:widowControl w:val="0"/>
              <w:jc w:val="left"/>
              <w:rPr>
                <w:rFonts w:ascii="Calibri" w:eastAsia="Calibri" w:hAnsi="Calibri" w:cs="Calibri"/>
                <w:color w:val="auto"/>
                <w:spacing w:val="1"/>
                <w:sz w:val="22"/>
                <w:highlight w:val="yellow"/>
                <w:lang w:val="en-GB"/>
              </w:rPr>
            </w:pPr>
            <w:r w:rsidRPr="0070371D">
              <w:rPr>
                <w:rFonts w:ascii="Calibri" w:eastAsia="Calibri" w:hAnsi="Calibri" w:cs="Calibri"/>
                <w:color w:val="auto"/>
                <w:sz w:val="22"/>
                <w:lang w:val="en-GB"/>
              </w:rPr>
              <w:t xml:space="preserve">Immunological assessment </w:t>
            </w:r>
            <w:r w:rsidRPr="0070371D">
              <w:rPr>
                <w:rFonts w:ascii="Calibri" w:eastAsia="Calibri" w:hAnsi="Calibri" w:cs="Calibri"/>
                <w:color w:val="auto"/>
                <w:spacing w:val="1"/>
                <w:sz w:val="22"/>
                <w:lang w:val="en-GB"/>
              </w:rPr>
              <w:t>of complement component Factor P</w:t>
            </w:r>
          </w:p>
        </w:tc>
        <w:tc>
          <w:tcPr>
            <w:tcW w:w="3969" w:type="dxa"/>
            <w:tcBorders>
              <w:bottom w:val="single" w:sz="8" w:space="0" w:color="3AAA35" w:themeColor="background2"/>
            </w:tcBorders>
            <w:shd w:val="clear" w:color="auto" w:fill="F0FAF0"/>
            <w:vAlign w:val="center"/>
          </w:tcPr>
          <w:p w14:paraId="2333DDDE" w14:textId="77777777" w:rsidR="005D0016" w:rsidRPr="0070371D" w:rsidRDefault="005D0016" w:rsidP="005D0016">
            <w:pPr>
              <w:pStyle w:val="TableParagraph"/>
              <w:spacing w:line="276" w:lineRule="auto"/>
              <w:rPr>
                <w:lang w:val="en-GB"/>
              </w:rPr>
            </w:pPr>
            <w:r w:rsidRPr="0070371D">
              <w:rPr>
                <w:lang w:val="en-GB"/>
              </w:rPr>
              <w:t>LHUB-ULB</w:t>
            </w:r>
          </w:p>
        </w:tc>
      </w:tr>
    </w:tbl>
    <w:p w14:paraId="5D2598A1" w14:textId="18AEA670" w:rsidR="005D0016" w:rsidRPr="0070371D" w:rsidRDefault="005D0016" w:rsidP="00FC1BF1">
      <w:pPr>
        <w:pStyle w:val="BodySciensano"/>
        <w:rPr>
          <w:lang w:val="en-GB"/>
        </w:rPr>
      </w:pPr>
    </w:p>
    <w:sectPr w:rsidR="005D0016" w:rsidRPr="0070371D" w:rsidSect="00BB5CDF">
      <w:footerReference w:type="default" r:id="rId14"/>
      <w:endnotePr>
        <w:numFmt w:val="decimal"/>
      </w:endnotePr>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CF44" w14:textId="77777777" w:rsidR="000D0C55" w:rsidRPr="00D362ED" w:rsidRDefault="000D0C55" w:rsidP="00035449">
      <w:pPr>
        <w:spacing w:line="14" w:lineRule="auto"/>
        <w:rPr>
          <w:lang w:val="nl-NL"/>
        </w:rPr>
      </w:pPr>
    </w:p>
  </w:endnote>
  <w:endnote w:type="continuationSeparator" w:id="0">
    <w:p w14:paraId="13217416" w14:textId="77777777" w:rsidR="000D0C55" w:rsidRPr="0043189D" w:rsidRDefault="000D0C55"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3068"/>
      <w:docPartObj>
        <w:docPartGallery w:val="Page Numbers (Bottom of Page)"/>
        <w:docPartUnique/>
      </w:docPartObj>
    </w:sdtPr>
    <w:sdtEndPr>
      <w:rPr>
        <w:noProof/>
      </w:rPr>
    </w:sdtEndPr>
    <w:sdtContent>
      <w:p w14:paraId="19F6C3BF" w14:textId="49397A2F" w:rsidR="008918AC" w:rsidRDefault="008918AC">
        <w:pPr>
          <w:pStyle w:val="Footer"/>
          <w:jc w:val="center"/>
        </w:pPr>
        <w:r>
          <w:fldChar w:fldCharType="begin"/>
        </w:r>
        <w:r>
          <w:instrText xml:space="preserve"> PAGE   \* MERGEFORMAT </w:instrText>
        </w:r>
        <w:r>
          <w:fldChar w:fldCharType="separate"/>
        </w:r>
        <w:r w:rsidR="0070371D">
          <w:rPr>
            <w:noProof/>
          </w:rPr>
          <w:t>2</w:t>
        </w:r>
        <w:r>
          <w:rPr>
            <w:noProof/>
          </w:rPr>
          <w:fldChar w:fldCharType="end"/>
        </w:r>
      </w:p>
    </w:sdtContent>
  </w:sdt>
  <w:p w14:paraId="512E6070" w14:textId="77777777" w:rsidR="008918AC" w:rsidRDefault="0089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8BE4" w14:textId="77777777" w:rsidR="000D0C55" w:rsidRDefault="000D0C55" w:rsidP="00300B6C">
      <w:pPr>
        <w:spacing w:line="240" w:lineRule="auto"/>
      </w:pPr>
      <w:r>
        <w:separator/>
      </w:r>
    </w:p>
  </w:footnote>
  <w:footnote w:type="continuationSeparator" w:id="0">
    <w:p w14:paraId="484C42D8" w14:textId="77777777" w:rsidR="000D0C55" w:rsidRDefault="000D0C55"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864A4C"/>
    <w:multiLevelType w:val="hybridMultilevel"/>
    <w:tmpl w:val="DDA8F58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15:restartNumberingAfterBreak="0">
    <w:nsid w:val="122F5B9E"/>
    <w:multiLevelType w:val="multilevel"/>
    <w:tmpl w:val="F2F420E0"/>
    <w:numStyleLink w:val="ScienscanoListNumbers"/>
  </w:abstractNum>
  <w:abstractNum w:abstractNumId="8" w15:restartNumberingAfterBreak="0">
    <w:nsid w:val="172A639F"/>
    <w:multiLevelType w:val="hybridMultilevel"/>
    <w:tmpl w:val="4DECAC96"/>
    <w:lvl w:ilvl="0" w:tplc="DE0E5646">
      <w:start w:val="1"/>
      <w:numFmt w:val="lowerLetter"/>
      <w:lvlText w:val="%1)"/>
      <w:lvlJc w:val="left"/>
      <w:pPr>
        <w:ind w:left="1080" w:hanging="360"/>
      </w:pPr>
      <w:rPr>
        <w:rFonts w:ascii="Palatino Linotype" w:eastAsia="Palatino Linotype" w:hAnsi="Palatino Linotype" w:cs="Palatino Linotype" w:hint="default"/>
        <w:i/>
        <w:w w:val="100"/>
        <w:sz w:val="17"/>
        <w:szCs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D1D56"/>
    <w:multiLevelType w:val="hybridMultilevel"/>
    <w:tmpl w:val="93E681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D27C57"/>
    <w:multiLevelType w:val="hybridMultilevel"/>
    <w:tmpl w:val="F57AD10C"/>
    <w:lvl w:ilvl="0" w:tplc="AC14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746DB0"/>
    <w:multiLevelType w:val="multilevel"/>
    <w:tmpl w:val="F2F420E0"/>
    <w:numStyleLink w:val="ScienscanoListNumbers"/>
  </w:abstractNum>
  <w:abstractNum w:abstractNumId="14" w15:restartNumberingAfterBreak="0">
    <w:nsid w:val="2F2A0B34"/>
    <w:multiLevelType w:val="hybridMultilevel"/>
    <w:tmpl w:val="14789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56D636E"/>
    <w:multiLevelType w:val="hybridMultilevel"/>
    <w:tmpl w:val="77CC30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B8938F2"/>
    <w:multiLevelType w:val="hybridMultilevel"/>
    <w:tmpl w:val="DB026572"/>
    <w:lvl w:ilvl="0" w:tplc="DE0E5646">
      <w:start w:val="1"/>
      <w:numFmt w:val="lowerLetter"/>
      <w:lvlText w:val="%1)"/>
      <w:lvlJc w:val="left"/>
      <w:pPr>
        <w:ind w:left="1080" w:hanging="360"/>
      </w:pPr>
      <w:rPr>
        <w:rFonts w:ascii="Palatino Linotype" w:eastAsia="Palatino Linotype" w:hAnsi="Palatino Linotype" w:cs="Palatino Linotype" w:hint="default"/>
        <w:i/>
        <w:color w:val="auto"/>
        <w:w w:val="100"/>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651133"/>
    <w:multiLevelType w:val="hybridMultilevel"/>
    <w:tmpl w:val="2FFE9A20"/>
    <w:lvl w:ilvl="0" w:tplc="0409000F">
      <w:start w:val="1"/>
      <w:numFmt w:val="decimal"/>
      <w:lvlText w:val="%1."/>
      <w:lvlJc w:val="left"/>
      <w:pPr>
        <w:ind w:left="720" w:hanging="360"/>
      </w:pPr>
    </w:lvl>
    <w:lvl w:ilvl="1" w:tplc="DE0E5646">
      <w:start w:val="1"/>
      <w:numFmt w:val="lowerLetter"/>
      <w:lvlText w:val="%2)"/>
      <w:lvlJc w:val="left"/>
      <w:pPr>
        <w:ind w:left="1440" w:hanging="360"/>
      </w:pPr>
      <w:rPr>
        <w:rFonts w:ascii="Palatino Linotype" w:eastAsia="Palatino Linotype" w:hAnsi="Palatino Linotype" w:cs="Palatino Linotype" w:hint="default"/>
        <w:i/>
        <w:w w:val="100"/>
        <w:sz w:val="17"/>
        <w:szCs w:val="1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D0984"/>
    <w:multiLevelType w:val="hybridMultilevel"/>
    <w:tmpl w:val="62C6D53C"/>
    <w:lvl w:ilvl="0" w:tplc="DE0E5646">
      <w:start w:val="1"/>
      <w:numFmt w:val="lowerLetter"/>
      <w:lvlText w:val="%1)"/>
      <w:lvlJc w:val="left"/>
      <w:pPr>
        <w:ind w:left="720" w:hanging="360"/>
      </w:pPr>
      <w:rPr>
        <w:rFonts w:ascii="Palatino Linotype" w:eastAsia="Palatino Linotype" w:hAnsi="Palatino Linotype" w:cs="Palatino Linotype" w:hint="default"/>
        <w:i/>
        <w:w w:val="10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64EDB"/>
    <w:multiLevelType w:val="hybridMultilevel"/>
    <w:tmpl w:val="B7F02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26835"/>
    <w:multiLevelType w:val="hybridMultilevel"/>
    <w:tmpl w:val="2EC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084720D"/>
    <w:multiLevelType w:val="hybridMultilevel"/>
    <w:tmpl w:val="51A814A8"/>
    <w:lvl w:ilvl="0" w:tplc="BA00323E">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B5127"/>
    <w:multiLevelType w:val="hybridMultilevel"/>
    <w:tmpl w:val="97E00A70"/>
    <w:lvl w:ilvl="0" w:tplc="C5DAD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155F3"/>
    <w:multiLevelType w:val="hybridMultilevel"/>
    <w:tmpl w:val="0A52510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7" w15:restartNumberingAfterBreak="0">
    <w:nsid w:val="66C736AB"/>
    <w:multiLevelType w:val="multilevel"/>
    <w:tmpl w:val="F2F420E0"/>
    <w:numStyleLink w:val="ScienscanoListNumbers"/>
  </w:abstractNum>
  <w:abstractNum w:abstractNumId="28" w15:restartNumberingAfterBreak="0">
    <w:nsid w:val="6F851D86"/>
    <w:multiLevelType w:val="multilevel"/>
    <w:tmpl w:val="F2F420E0"/>
    <w:numStyleLink w:val="ScienscanoListNumbers"/>
  </w:abstractNum>
  <w:abstractNum w:abstractNumId="29" w15:restartNumberingAfterBreak="0">
    <w:nsid w:val="70F36B4F"/>
    <w:multiLevelType w:val="hybridMultilevel"/>
    <w:tmpl w:val="2434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1" w15:restartNumberingAfterBreak="0">
    <w:nsid w:val="75A80DC9"/>
    <w:multiLevelType w:val="multilevel"/>
    <w:tmpl w:val="97C008F8"/>
    <w:numStyleLink w:val="SciensanoListBullets"/>
  </w:abstractNum>
  <w:abstractNum w:abstractNumId="32" w15:restartNumberingAfterBreak="0">
    <w:nsid w:val="7ACC4A42"/>
    <w:multiLevelType w:val="multilevel"/>
    <w:tmpl w:val="F2F420E0"/>
    <w:numStyleLink w:val="ScienscanoListNumbers"/>
  </w:abstractNum>
  <w:abstractNum w:abstractNumId="33" w15:restartNumberingAfterBreak="0">
    <w:nsid w:val="7C60508A"/>
    <w:multiLevelType w:val="hybridMultilevel"/>
    <w:tmpl w:val="FFBA1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E2332"/>
    <w:multiLevelType w:val="hybridMultilevel"/>
    <w:tmpl w:val="4B5C874C"/>
    <w:lvl w:ilvl="0" w:tplc="BA00323E">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1"/>
  </w:num>
  <w:num w:numId="4">
    <w:abstractNumId w:val="31"/>
  </w:num>
  <w:num w:numId="5">
    <w:abstractNumId w:val="28"/>
  </w:num>
  <w:num w:numId="6">
    <w:abstractNumId w:val="13"/>
  </w:num>
  <w:num w:numId="7">
    <w:abstractNumId w:val="27"/>
  </w:num>
  <w:num w:numId="8">
    <w:abstractNumId w:val="32"/>
  </w:num>
  <w:num w:numId="9">
    <w:abstractNumId w:val="7"/>
  </w:num>
  <w:num w:numId="10">
    <w:abstractNumId w:val="3"/>
  </w:num>
  <w:num w:numId="11">
    <w:abstractNumId w:val="2"/>
  </w:num>
  <w:num w:numId="12">
    <w:abstractNumId w:val="1"/>
  </w:num>
  <w:num w:numId="13">
    <w:abstractNumId w:val="0"/>
  </w:num>
  <w:num w:numId="14">
    <w:abstractNumId w:val="9"/>
  </w:num>
  <w:num w:numId="15">
    <w:abstractNumId w:val="21"/>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12"/>
  </w:num>
  <w:num w:numId="21">
    <w:abstractNumId w:val="10"/>
  </w:num>
  <w:num w:numId="22">
    <w:abstractNumId w:val="25"/>
  </w:num>
  <w:num w:numId="23">
    <w:abstractNumId w:val="29"/>
  </w:num>
  <w:num w:numId="24">
    <w:abstractNumId w:val="20"/>
  </w:num>
  <w:num w:numId="25">
    <w:abstractNumId w:val="33"/>
  </w:num>
  <w:num w:numId="26">
    <w:abstractNumId w:val="17"/>
  </w:num>
  <w:num w:numId="27">
    <w:abstractNumId w:val="11"/>
  </w:num>
  <w:num w:numId="28">
    <w:abstractNumId w:val="19"/>
  </w:num>
  <w:num w:numId="29">
    <w:abstractNumId w:val="34"/>
  </w:num>
  <w:num w:numId="30">
    <w:abstractNumId w:val="15"/>
  </w:num>
  <w:num w:numId="31">
    <w:abstractNumId w:val="14"/>
  </w:num>
  <w:num w:numId="32">
    <w:abstractNumId w:val="8"/>
  </w:num>
  <w:num w:numId="33">
    <w:abstractNumId w:val="16"/>
  </w:num>
  <w:num w:numId="34">
    <w:abstractNumId w:val="18"/>
  </w:num>
  <w:num w:numId="35">
    <w:abstractNumId w:val="6"/>
  </w:num>
  <w:num w:numId="36">
    <w:abstractNumId w:val="26"/>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6"/>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7D"/>
    <w:rsid w:val="00001531"/>
    <w:rsid w:val="00001DB1"/>
    <w:rsid w:val="00002164"/>
    <w:rsid w:val="000038F1"/>
    <w:rsid w:val="000042EA"/>
    <w:rsid w:val="00004CB5"/>
    <w:rsid w:val="00004DF5"/>
    <w:rsid w:val="0000626C"/>
    <w:rsid w:val="0000755B"/>
    <w:rsid w:val="000118CE"/>
    <w:rsid w:val="0001283D"/>
    <w:rsid w:val="00013815"/>
    <w:rsid w:val="00014BA4"/>
    <w:rsid w:val="00017AD0"/>
    <w:rsid w:val="0002149B"/>
    <w:rsid w:val="00021D81"/>
    <w:rsid w:val="000243C7"/>
    <w:rsid w:val="0002490B"/>
    <w:rsid w:val="00026A35"/>
    <w:rsid w:val="00027ACD"/>
    <w:rsid w:val="000310E8"/>
    <w:rsid w:val="00031273"/>
    <w:rsid w:val="00031A82"/>
    <w:rsid w:val="00034454"/>
    <w:rsid w:val="00034977"/>
    <w:rsid w:val="00034DE5"/>
    <w:rsid w:val="00035210"/>
    <w:rsid w:val="00035449"/>
    <w:rsid w:val="0003585C"/>
    <w:rsid w:val="00035ADE"/>
    <w:rsid w:val="0003640B"/>
    <w:rsid w:val="00036773"/>
    <w:rsid w:val="000368AE"/>
    <w:rsid w:val="00036B29"/>
    <w:rsid w:val="0004083A"/>
    <w:rsid w:val="000410F0"/>
    <w:rsid w:val="00041A77"/>
    <w:rsid w:val="0004239D"/>
    <w:rsid w:val="00042790"/>
    <w:rsid w:val="00042995"/>
    <w:rsid w:val="00043A2D"/>
    <w:rsid w:val="00045DEE"/>
    <w:rsid w:val="00047447"/>
    <w:rsid w:val="00050AF0"/>
    <w:rsid w:val="00050B6A"/>
    <w:rsid w:val="00053D46"/>
    <w:rsid w:val="00057C10"/>
    <w:rsid w:val="00057C3F"/>
    <w:rsid w:val="00060137"/>
    <w:rsid w:val="00061175"/>
    <w:rsid w:val="00061396"/>
    <w:rsid w:val="00062F27"/>
    <w:rsid w:val="00063C53"/>
    <w:rsid w:val="00063C77"/>
    <w:rsid w:val="00065333"/>
    <w:rsid w:val="00066D95"/>
    <w:rsid w:val="000679DC"/>
    <w:rsid w:val="00067E2E"/>
    <w:rsid w:val="00070FB1"/>
    <w:rsid w:val="00071119"/>
    <w:rsid w:val="00071DAC"/>
    <w:rsid w:val="00071E6C"/>
    <w:rsid w:val="00073255"/>
    <w:rsid w:val="000733E3"/>
    <w:rsid w:val="00073A51"/>
    <w:rsid w:val="0007474E"/>
    <w:rsid w:val="00076C53"/>
    <w:rsid w:val="00080BD6"/>
    <w:rsid w:val="0008104F"/>
    <w:rsid w:val="00081921"/>
    <w:rsid w:val="00081C32"/>
    <w:rsid w:val="00082983"/>
    <w:rsid w:val="0008407F"/>
    <w:rsid w:val="00084CF6"/>
    <w:rsid w:val="0008508C"/>
    <w:rsid w:val="00086BF2"/>
    <w:rsid w:val="000879CE"/>
    <w:rsid w:val="000905D9"/>
    <w:rsid w:val="00091BD6"/>
    <w:rsid w:val="000922E1"/>
    <w:rsid w:val="00092CE3"/>
    <w:rsid w:val="00093374"/>
    <w:rsid w:val="00094197"/>
    <w:rsid w:val="000958F8"/>
    <w:rsid w:val="0009790A"/>
    <w:rsid w:val="000A04DF"/>
    <w:rsid w:val="000A115E"/>
    <w:rsid w:val="000A2F9F"/>
    <w:rsid w:val="000A3831"/>
    <w:rsid w:val="000A3934"/>
    <w:rsid w:val="000A4660"/>
    <w:rsid w:val="000A6146"/>
    <w:rsid w:val="000A63A1"/>
    <w:rsid w:val="000A657E"/>
    <w:rsid w:val="000A6998"/>
    <w:rsid w:val="000A7064"/>
    <w:rsid w:val="000B0F32"/>
    <w:rsid w:val="000B2BD0"/>
    <w:rsid w:val="000B30F9"/>
    <w:rsid w:val="000B354D"/>
    <w:rsid w:val="000B36B3"/>
    <w:rsid w:val="000B5671"/>
    <w:rsid w:val="000B6FF3"/>
    <w:rsid w:val="000C02C2"/>
    <w:rsid w:val="000C4A8B"/>
    <w:rsid w:val="000C5595"/>
    <w:rsid w:val="000C7E3D"/>
    <w:rsid w:val="000D0C55"/>
    <w:rsid w:val="000D126F"/>
    <w:rsid w:val="000D16CB"/>
    <w:rsid w:val="000D18B0"/>
    <w:rsid w:val="000D3AA6"/>
    <w:rsid w:val="000D4348"/>
    <w:rsid w:val="000D49B5"/>
    <w:rsid w:val="000D7C13"/>
    <w:rsid w:val="000D7D3C"/>
    <w:rsid w:val="000D7EDB"/>
    <w:rsid w:val="000D7F7F"/>
    <w:rsid w:val="000E13DA"/>
    <w:rsid w:val="000E1FC1"/>
    <w:rsid w:val="000E2CD7"/>
    <w:rsid w:val="000E36A0"/>
    <w:rsid w:val="000E46CD"/>
    <w:rsid w:val="000E6BE1"/>
    <w:rsid w:val="000E7A74"/>
    <w:rsid w:val="000F0C8B"/>
    <w:rsid w:val="000F3322"/>
    <w:rsid w:val="000F4EAC"/>
    <w:rsid w:val="000F6D0F"/>
    <w:rsid w:val="000F7DC3"/>
    <w:rsid w:val="00100B20"/>
    <w:rsid w:val="0010179C"/>
    <w:rsid w:val="0010567A"/>
    <w:rsid w:val="001059A9"/>
    <w:rsid w:val="001067C2"/>
    <w:rsid w:val="00106906"/>
    <w:rsid w:val="0011010A"/>
    <w:rsid w:val="0011140B"/>
    <w:rsid w:val="00111CB7"/>
    <w:rsid w:val="0011241B"/>
    <w:rsid w:val="00113180"/>
    <w:rsid w:val="00113C25"/>
    <w:rsid w:val="00115E79"/>
    <w:rsid w:val="00116005"/>
    <w:rsid w:val="0011759A"/>
    <w:rsid w:val="00120078"/>
    <w:rsid w:val="0012088A"/>
    <w:rsid w:val="0012174B"/>
    <w:rsid w:val="001228E2"/>
    <w:rsid w:val="00123047"/>
    <w:rsid w:val="0012338F"/>
    <w:rsid w:val="001235A1"/>
    <w:rsid w:val="00123BAB"/>
    <w:rsid w:val="00123D1E"/>
    <w:rsid w:val="001240FD"/>
    <w:rsid w:val="00126546"/>
    <w:rsid w:val="00127512"/>
    <w:rsid w:val="00130300"/>
    <w:rsid w:val="00130E7B"/>
    <w:rsid w:val="00131613"/>
    <w:rsid w:val="00133F18"/>
    <w:rsid w:val="00136261"/>
    <w:rsid w:val="0013768D"/>
    <w:rsid w:val="001378F0"/>
    <w:rsid w:val="00137A9C"/>
    <w:rsid w:val="00137E09"/>
    <w:rsid w:val="0014009E"/>
    <w:rsid w:val="00140332"/>
    <w:rsid w:val="00142271"/>
    <w:rsid w:val="0014274E"/>
    <w:rsid w:val="00142BAA"/>
    <w:rsid w:val="0014477F"/>
    <w:rsid w:val="00145E9B"/>
    <w:rsid w:val="00146485"/>
    <w:rsid w:val="00146994"/>
    <w:rsid w:val="00146E94"/>
    <w:rsid w:val="0014726D"/>
    <w:rsid w:val="00147611"/>
    <w:rsid w:val="001479FC"/>
    <w:rsid w:val="00147C3B"/>
    <w:rsid w:val="001506FC"/>
    <w:rsid w:val="00151096"/>
    <w:rsid w:val="00151CF8"/>
    <w:rsid w:val="00153469"/>
    <w:rsid w:val="0015476E"/>
    <w:rsid w:val="00155834"/>
    <w:rsid w:val="00155A92"/>
    <w:rsid w:val="00156032"/>
    <w:rsid w:val="00157962"/>
    <w:rsid w:val="00160754"/>
    <w:rsid w:val="00160A33"/>
    <w:rsid w:val="00160E3E"/>
    <w:rsid w:val="001613B7"/>
    <w:rsid w:val="00161819"/>
    <w:rsid w:val="0016774C"/>
    <w:rsid w:val="00167BDA"/>
    <w:rsid w:val="00170569"/>
    <w:rsid w:val="00170E7C"/>
    <w:rsid w:val="0017239C"/>
    <w:rsid w:val="0017328E"/>
    <w:rsid w:val="001740DA"/>
    <w:rsid w:val="001760AF"/>
    <w:rsid w:val="001813BE"/>
    <w:rsid w:val="00181A0E"/>
    <w:rsid w:val="00181C0F"/>
    <w:rsid w:val="0018364F"/>
    <w:rsid w:val="00185F0B"/>
    <w:rsid w:val="00185FE5"/>
    <w:rsid w:val="0018703E"/>
    <w:rsid w:val="00191628"/>
    <w:rsid w:val="001938B7"/>
    <w:rsid w:val="001953A4"/>
    <w:rsid w:val="00195C61"/>
    <w:rsid w:val="001962E1"/>
    <w:rsid w:val="00196A35"/>
    <w:rsid w:val="001A0212"/>
    <w:rsid w:val="001A0575"/>
    <w:rsid w:val="001A12B2"/>
    <w:rsid w:val="001A1CCA"/>
    <w:rsid w:val="001A1CED"/>
    <w:rsid w:val="001A25CF"/>
    <w:rsid w:val="001A2849"/>
    <w:rsid w:val="001A6082"/>
    <w:rsid w:val="001A6575"/>
    <w:rsid w:val="001A70D9"/>
    <w:rsid w:val="001B239E"/>
    <w:rsid w:val="001B2FC8"/>
    <w:rsid w:val="001B3151"/>
    <w:rsid w:val="001B3311"/>
    <w:rsid w:val="001B4218"/>
    <w:rsid w:val="001B481C"/>
    <w:rsid w:val="001B52E8"/>
    <w:rsid w:val="001B5EEF"/>
    <w:rsid w:val="001B64E1"/>
    <w:rsid w:val="001B71BA"/>
    <w:rsid w:val="001C0596"/>
    <w:rsid w:val="001C0D65"/>
    <w:rsid w:val="001C25C6"/>
    <w:rsid w:val="001C4A23"/>
    <w:rsid w:val="001C4E90"/>
    <w:rsid w:val="001C518E"/>
    <w:rsid w:val="001C5B39"/>
    <w:rsid w:val="001C5CD0"/>
    <w:rsid w:val="001C66D3"/>
    <w:rsid w:val="001C766E"/>
    <w:rsid w:val="001C7D3B"/>
    <w:rsid w:val="001D130F"/>
    <w:rsid w:val="001D1FDE"/>
    <w:rsid w:val="001D391C"/>
    <w:rsid w:val="001D4F9D"/>
    <w:rsid w:val="001D5417"/>
    <w:rsid w:val="001D5B99"/>
    <w:rsid w:val="001D6916"/>
    <w:rsid w:val="001D6FD1"/>
    <w:rsid w:val="001E0515"/>
    <w:rsid w:val="001E2941"/>
    <w:rsid w:val="001E319A"/>
    <w:rsid w:val="001E36CF"/>
    <w:rsid w:val="001E3EEF"/>
    <w:rsid w:val="001E537A"/>
    <w:rsid w:val="001E7399"/>
    <w:rsid w:val="001F02F9"/>
    <w:rsid w:val="001F0F7B"/>
    <w:rsid w:val="001F151B"/>
    <w:rsid w:val="001F15B5"/>
    <w:rsid w:val="001F2043"/>
    <w:rsid w:val="001F3867"/>
    <w:rsid w:val="001F3EDB"/>
    <w:rsid w:val="001F4754"/>
    <w:rsid w:val="001F6644"/>
    <w:rsid w:val="002001AB"/>
    <w:rsid w:val="002017E0"/>
    <w:rsid w:val="00201D29"/>
    <w:rsid w:val="00202EF9"/>
    <w:rsid w:val="00204185"/>
    <w:rsid w:val="00204DE8"/>
    <w:rsid w:val="00205953"/>
    <w:rsid w:val="00211DF8"/>
    <w:rsid w:val="002143BB"/>
    <w:rsid w:val="0021757B"/>
    <w:rsid w:val="00220E3F"/>
    <w:rsid w:val="00221A80"/>
    <w:rsid w:val="00221FEF"/>
    <w:rsid w:val="0022227E"/>
    <w:rsid w:val="002237BC"/>
    <w:rsid w:val="00224890"/>
    <w:rsid w:val="00224B15"/>
    <w:rsid w:val="00225775"/>
    <w:rsid w:val="00227D93"/>
    <w:rsid w:val="00227E9D"/>
    <w:rsid w:val="002300A9"/>
    <w:rsid w:val="00230C7E"/>
    <w:rsid w:val="00231202"/>
    <w:rsid w:val="002318FF"/>
    <w:rsid w:val="0023256D"/>
    <w:rsid w:val="00232673"/>
    <w:rsid w:val="00232938"/>
    <w:rsid w:val="00232AE8"/>
    <w:rsid w:val="00233806"/>
    <w:rsid w:val="00233DED"/>
    <w:rsid w:val="00233E7F"/>
    <w:rsid w:val="00236AB9"/>
    <w:rsid w:val="0024134E"/>
    <w:rsid w:val="002416BB"/>
    <w:rsid w:val="00243247"/>
    <w:rsid w:val="002432B5"/>
    <w:rsid w:val="00243EE9"/>
    <w:rsid w:val="002447A4"/>
    <w:rsid w:val="002447D7"/>
    <w:rsid w:val="00244A4D"/>
    <w:rsid w:val="00246609"/>
    <w:rsid w:val="00246851"/>
    <w:rsid w:val="00247C0C"/>
    <w:rsid w:val="00250842"/>
    <w:rsid w:val="0025281D"/>
    <w:rsid w:val="00254237"/>
    <w:rsid w:val="002548ED"/>
    <w:rsid w:val="00254E3E"/>
    <w:rsid w:val="00255BE5"/>
    <w:rsid w:val="00255EF8"/>
    <w:rsid w:val="00256695"/>
    <w:rsid w:val="00256C00"/>
    <w:rsid w:val="00257767"/>
    <w:rsid w:val="00260169"/>
    <w:rsid w:val="00260A61"/>
    <w:rsid w:val="00260B1C"/>
    <w:rsid w:val="00260C70"/>
    <w:rsid w:val="002625C9"/>
    <w:rsid w:val="00265938"/>
    <w:rsid w:val="0026690F"/>
    <w:rsid w:val="00267101"/>
    <w:rsid w:val="00267A56"/>
    <w:rsid w:val="00271A16"/>
    <w:rsid w:val="00271A70"/>
    <w:rsid w:val="0027227F"/>
    <w:rsid w:val="002740B3"/>
    <w:rsid w:val="00274372"/>
    <w:rsid w:val="002756CF"/>
    <w:rsid w:val="00275ACF"/>
    <w:rsid w:val="00276012"/>
    <w:rsid w:val="0027632C"/>
    <w:rsid w:val="002807E4"/>
    <w:rsid w:val="0028298C"/>
    <w:rsid w:val="0028352D"/>
    <w:rsid w:val="00283753"/>
    <w:rsid w:val="0028532E"/>
    <w:rsid w:val="00285E7A"/>
    <w:rsid w:val="00287AFB"/>
    <w:rsid w:val="00287C4F"/>
    <w:rsid w:val="00290925"/>
    <w:rsid w:val="00292358"/>
    <w:rsid w:val="0029394D"/>
    <w:rsid w:val="00293EC4"/>
    <w:rsid w:val="00295A41"/>
    <w:rsid w:val="002964D1"/>
    <w:rsid w:val="002A038E"/>
    <w:rsid w:val="002A2262"/>
    <w:rsid w:val="002A40A6"/>
    <w:rsid w:val="002A55F7"/>
    <w:rsid w:val="002A5612"/>
    <w:rsid w:val="002A681D"/>
    <w:rsid w:val="002A76C2"/>
    <w:rsid w:val="002B0289"/>
    <w:rsid w:val="002B158B"/>
    <w:rsid w:val="002B227D"/>
    <w:rsid w:val="002B3163"/>
    <w:rsid w:val="002B4671"/>
    <w:rsid w:val="002B4764"/>
    <w:rsid w:val="002B4D6D"/>
    <w:rsid w:val="002B571B"/>
    <w:rsid w:val="002B5AE1"/>
    <w:rsid w:val="002B62C6"/>
    <w:rsid w:val="002B6F60"/>
    <w:rsid w:val="002C00B7"/>
    <w:rsid w:val="002C0376"/>
    <w:rsid w:val="002C03F6"/>
    <w:rsid w:val="002C1DAB"/>
    <w:rsid w:val="002C25A8"/>
    <w:rsid w:val="002C3FBE"/>
    <w:rsid w:val="002C4416"/>
    <w:rsid w:val="002C45E8"/>
    <w:rsid w:val="002C6817"/>
    <w:rsid w:val="002C71DA"/>
    <w:rsid w:val="002C79DA"/>
    <w:rsid w:val="002C7A1B"/>
    <w:rsid w:val="002D0801"/>
    <w:rsid w:val="002D0A0A"/>
    <w:rsid w:val="002D17F0"/>
    <w:rsid w:val="002D1F9F"/>
    <w:rsid w:val="002D37C9"/>
    <w:rsid w:val="002D4A1C"/>
    <w:rsid w:val="002D4E9E"/>
    <w:rsid w:val="002D4F69"/>
    <w:rsid w:val="002D69F1"/>
    <w:rsid w:val="002D7898"/>
    <w:rsid w:val="002D7DFF"/>
    <w:rsid w:val="002E042B"/>
    <w:rsid w:val="002E2DC8"/>
    <w:rsid w:val="002E3101"/>
    <w:rsid w:val="002E317D"/>
    <w:rsid w:val="002E4C03"/>
    <w:rsid w:val="002E6230"/>
    <w:rsid w:val="002E6898"/>
    <w:rsid w:val="002F12B4"/>
    <w:rsid w:val="002F1310"/>
    <w:rsid w:val="002F51B0"/>
    <w:rsid w:val="002F529A"/>
    <w:rsid w:val="002F6296"/>
    <w:rsid w:val="002F67BA"/>
    <w:rsid w:val="002F7E07"/>
    <w:rsid w:val="00300018"/>
    <w:rsid w:val="003004C4"/>
    <w:rsid w:val="00300B6C"/>
    <w:rsid w:val="00300DBD"/>
    <w:rsid w:val="00301FB2"/>
    <w:rsid w:val="003023F0"/>
    <w:rsid w:val="0030240A"/>
    <w:rsid w:val="0030398A"/>
    <w:rsid w:val="00304913"/>
    <w:rsid w:val="00305784"/>
    <w:rsid w:val="00305A11"/>
    <w:rsid w:val="00305D56"/>
    <w:rsid w:val="00306A53"/>
    <w:rsid w:val="00310759"/>
    <w:rsid w:val="00312CFE"/>
    <w:rsid w:val="0031302F"/>
    <w:rsid w:val="00313C74"/>
    <w:rsid w:val="00314BF9"/>
    <w:rsid w:val="003173FD"/>
    <w:rsid w:val="0031756E"/>
    <w:rsid w:val="00320A69"/>
    <w:rsid w:val="00320D6E"/>
    <w:rsid w:val="00323BD5"/>
    <w:rsid w:val="00324810"/>
    <w:rsid w:val="003274DD"/>
    <w:rsid w:val="00330CBE"/>
    <w:rsid w:val="00330EC5"/>
    <w:rsid w:val="0033120D"/>
    <w:rsid w:val="00332B2E"/>
    <w:rsid w:val="00334704"/>
    <w:rsid w:val="00334A50"/>
    <w:rsid w:val="0033503D"/>
    <w:rsid w:val="00335EAA"/>
    <w:rsid w:val="003366B7"/>
    <w:rsid w:val="0033727C"/>
    <w:rsid w:val="00340643"/>
    <w:rsid w:val="003408B8"/>
    <w:rsid w:val="00341C26"/>
    <w:rsid w:val="00341C3C"/>
    <w:rsid w:val="00344B2E"/>
    <w:rsid w:val="00344FE1"/>
    <w:rsid w:val="003458BC"/>
    <w:rsid w:val="0034626A"/>
    <w:rsid w:val="00346CF9"/>
    <w:rsid w:val="003474F1"/>
    <w:rsid w:val="00350E21"/>
    <w:rsid w:val="00350F7E"/>
    <w:rsid w:val="00351B85"/>
    <w:rsid w:val="00352097"/>
    <w:rsid w:val="00352D3F"/>
    <w:rsid w:val="00354CA2"/>
    <w:rsid w:val="00354CA3"/>
    <w:rsid w:val="00357D43"/>
    <w:rsid w:val="0036022B"/>
    <w:rsid w:val="00360673"/>
    <w:rsid w:val="0036202E"/>
    <w:rsid w:val="00362FB8"/>
    <w:rsid w:val="00364518"/>
    <w:rsid w:val="00365034"/>
    <w:rsid w:val="00365873"/>
    <w:rsid w:val="00365BE2"/>
    <w:rsid w:val="00370232"/>
    <w:rsid w:val="00370383"/>
    <w:rsid w:val="00370D75"/>
    <w:rsid w:val="00372A95"/>
    <w:rsid w:val="0037487D"/>
    <w:rsid w:val="0037658F"/>
    <w:rsid w:val="00376F36"/>
    <w:rsid w:val="003803C9"/>
    <w:rsid w:val="003817D6"/>
    <w:rsid w:val="00382B08"/>
    <w:rsid w:val="0038312E"/>
    <w:rsid w:val="00384F05"/>
    <w:rsid w:val="0038546E"/>
    <w:rsid w:val="00386AA1"/>
    <w:rsid w:val="00387367"/>
    <w:rsid w:val="0039051A"/>
    <w:rsid w:val="003905CA"/>
    <w:rsid w:val="00390C8B"/>
    <w:rsid w:val="003916E0"/>
    <w:rsid w:val="00394882"/>
    <w:rsid w:val="00395069"/>
    <w:rsid w:val="0039546A"/>
    <w:rsid w:val="00395762"/>
    <w:rsid w:val="003961D4"/>
    <w:rsid w:val="003961E2"/>
    <w:rsid w:val="003977D1"/>
    <w:rsid w:val="0039794C"/>
    <w:rsid w:val="00397C6C"/>
    <w:rsid w:val="003A05D0"/>
    <w:rsid w:val="003A09B1"/>
    <w:rsid w:val="003A1A41"/>
    <w:rsid w:val="003A3180"/>
    <w:rsid w:val="003A3D6C"/>
    <w:rsid w:val="003A4173"/>
    <w:rsid w:val="003A53DC"/>
    <w:rsid w:val="003A58D7"/>
    <w:rsid w:val="003A5CE2"/>
    <w:rsid w:val="003A6275"/>
    <w:rsid w:val="003A6411"/>
    <w:rsid w:val="003B0541"/>
    <w:rsid w:val="003B0FDA"/>
    <w:rsid w:val="003B1F7C"/>
    <w:rsid w:val="003B20B2"/>
    <w:rsid w:val="003B22C4"/>
    <w:rsid w:val="003B25E6"/>
    <w:rsid w:val="003B30E7"/>
    <w:rsid w:val="003B479B"/>
    <w:rsid w:val="003B6DDB"/>
    <w:rsid w:val="003B6FF4"/>
    <w:rsid w:val="003B7FB9"/>
    <w:rsid w:val="003C1634"/>
    <w:rsid w:val="003C2480"/>
    <w:rsid w:val="003C2918"/>
    <w:rsid w:val="003C2C76"/>
    <w:rsid w:val="003C50DF"/>
    <w:rsid w:val="003C72C1"/>
    <w:rsid w:val="003C79F8"/>
    <w:rsid w:val="003D10DB"/>
    <w:rsid w:val="003D11B5"/>
    <w:rsid w:val="003D4590"/>
    <w:rsid w:val="003D67E4"/>
    <w:rsid w:val="003D6AD5"/>
    <w:rsid w:val="003D6AF4"/>
    <w:rsid w:val="003D70A8"/>
    <w:rsid w:val="003E0D13"/>
    <w:rsid w:val="003E20E5"/>
    <w:rsid w:val="003E5074"/>
    <w:rsid w:val="003E62D3"/>
    <w:rsid w:val="003E635D"/>
    <w:rsid w:val="003E6CF9"/>
    <w:rsid w:val="003E7169"/>
    <w:rsid w:val="003F1876"/>
    <w:rsid w:val="003F193C"/>
    <w:rsid w:val="003F19B2"/>
    <w:rsid w:val="003F1A65"/>
    <w:rsid w:val="003F1BFD"/>
    <w:rsid w:val="003F2E15"/>
    <w:rsid w:val="003F2E17"/>
    <w:rsid w:val="003F303F"/>
    <w:rsid w:val="003F32C5"/>
    <w:rsid w:val="003F395C"/>
    <w:rsid w:val="003F396D"/>
    <w:rsid w:val="003F4A7D"/>
    <w:rsid w:val="003F5C88"/>
    <w:rsid w:val="003F5EA3"/>
    <w:rsid w:val="003F60B6"/>
    <w:rsid w:val="003F6534"/>
    <w:rsid w:val="003F7701"/>
    <w:rsid w:val="003F7E5C"/>
    <w:rsid w:val="00401AAD"/>
    <w:rsid w:val="004021BF"/>
    <w:rsid w:val="00403706"/>
    <w:rsid w:val="00404731"/>
    <w:rsid w:val="004067D9"/>
    <w:rsid w:val="00410004"/>
    <w:rsid w:val="00410C76"/>
    <w:rsid w:val="004117F0"/>
    <w:rsid w:val="00411EC4"/>
    <w:rsid w:val="00413AAC"/>
    <w:rsid w:val="00414A4F"/>
    <w:rsid w:val="00415007"/>
    <w:rsid w:val="00415068"/>
    <w:rsid w:val="004154E2"/>
    <w:rsid w:val="00415A53"/>
    <w:rsid w:val="00415B74"/>
    <w:rsid w:val="00420204"/>
    <w:rsid w:val="00420584"/>
    <w:rsid w:val="004209E3"/>
    <w:rsid w:val="00420BA3"/>
    <w:rsid w:val="00421CB1"/>
    <w:rsid w:val="00422096"/>
    <w:rsid w:val="00423B48"/>
    <w:rsid w:val="00423CB6"/>
    <w:rsid w:val="00424626"/>
    <w:rsid w:val="00425C4C"/>
    <w:rsid w:val="004263AF"/>
    <w:rsid w:val="00426781"/>
    <w:rsid w:val="00427797"/>
    <w:rsid w:val="004277C2"/>
    <w:rsid w:val="00430715"/>
    <w:rsid w:val="00430D26"/>
    <w:rsid w:val="00430D92"/>
    <w:rsid w:val="00431325"/>
    <w:rsid w:val="0043189D"/>
    <w:rsid w:val="0043295D"/>
    <w:rsid w:val="00434682"/>
    <w:rsid w:val="004353C7"/>
    <w:rsid w:val="00435863"/>
    <w:rsid w:val="00437CD7"/>
    <w:rsid w:val="0044021A"/>
    <w:rsid w:val="00442415"/>
    <w:rsid w:val="004426D8"/>
    <w:rsid w:val="0044271D"/>
    <w:rsid w:val="0044425D"/>
    <w:rsid w:val="004444D2"/>
    <w:rsid w:val="004445AF"/>
    <w:rsid w:val="00444759"/>
    <w:rsid w:val="00445466"/>
    <w:rsid w:val="00446A8D"/>
    <w:rsid w:val="00447C54"/>
    <w:rsid w:val="004508C9"/>
    <w:rsid w:val="004508CC"/>
    <w:rsid w:val="0045118D"/>
    <w:rsid w:val="00452161"/>
    <w:rsid w:val="0045386D"/>
    <w:rsid w:val="004538DE"/>
    <w:rsid w:val="0045438C"/>
    <w:rsid w:val="004555DB"/>
    <w:rsid w:val="00455FE5"/>
    <w:rsid w:val="00456968"/>
    <w:rsid w:val="00457C6C"/>
    <w:rsid w:val="00460409"/>
    <w:rsid w:val="004609DF"/>
    <w:rsid w:val="0046157A"/>
    <w:rsid w:val="00461CBD"/>
    <w:rsid w:val="00461F68"/>
    <w:rsid w:val="004646C1"/>
    <w:rsid w:val="00464DE7"/>
    <w:rsid w:val="0046511F"/>
    <w:rsid w:val="00465618"/>
    <w:rsid w:val="00465718"/>
    <w:rsid w:val="0046633C"/>
    <w:rsid w:val="0046679F"/>
    <w:rsid w:val="00466F60"/>
    <w:rsid w:val="00466FB8"/>
    <w:rsid w:val="004670ED"/>
    <w:rsid w:val="0047192F"/>
    <w:rsid w:val="0047257D"/>
    <w:rsid w:val="0047760F"/>
    <w:rsid w:val="00477ACD"/>
    <w:rsid w:val="00477FDD"/>
    <w:rsid w:val="00482D1D"/>
    <w:rsid w:val="00483169"/>
    <w:rsid w:val="0048432C"/>
    <w:rsid w:val="004847C7"/>
    <w:rsid w:val="00487114"/>
    <w:rsid w:val="00490641"/>
    <w:rsid w:val="00490888"/>
    <w:rsid w:val="00491728"/>
    <w:rsid w:val="00492ABB"/>
    <w:rsid w:val="004930C7"/>
    <w:rsid w:val="0049372F"/>
    <w:rsid w:val="00493D87"/>
    <w:rsid w:val="00493E5E"/>
    <w:rsid w:val="00493F84"/>
    <w:rsid w:val="00497142"/>
    <w:rsid w:val="00497F3D"/>
    <w:rsid w:val="004A1F76"/>
    <w:rsid w:val="004A396A"/>
    <w:rsid w:val="004A4EFC"/>
    <w:rsid w:val="004A540F"/>
    <w:rsid w:val="004A6CDD"/>
    <w:rsid w:val="004B2AE1"/>
    <w:rsid w:val="004B301A"/>
    <w:rsid w:val="004B41F5"/>
    <w:rsid w:val="004B4746"/>
    <w:rsid w:val="004B49BF"/>
    <w:rsid w:val="004B58A9"/>
    <w:rsid w:val="004B5F64"/>
    <w:rsid w:val="004B676B"/>
    <w:rsid w:val="004B6F80"/>
    <w:rsid w:val="004B7220"/>
    <w:rsid w:val="004C0852"/>
    <w:rsid w:val="004C2580"/>
    <w:rsid w:val="004C25DE"/>
    <w:rsid w:val="004C3506"/>
    <w:rsid w:val="004D01F8"/>
    <w:rsid w:val="004D2F1C"/>
    <w:rsid w:val="004D37C0"/>
    <w:rsid w:val="004D3C6D"/>
    <w:rsid w:val="004D48DE"/>
    <w:rsid w:val="004D7DB5"/>
    <w:rsid w:val="004D7F6B"/>
    <w:rsid w:val="004E0091"/>
    <w:rsid w:val="004E0501"/>
    <w:rsid w:val="004E12FB"/>
    <w:rsid w:val="004E1480"/>
    <w:rsid w:val="004E1694"/>
    <w:rsid w:val="004E2132"/>
    <w:rsid w:val="004E2F28"/>
    <w:rsid w:val="004E30A3"/>
    <w:rsid w:val="004E41B8"/>
    <w:rsid w:val="004E4ECF"/>
    <w:rsid w:val="004E5EF7"/>
    <w:rsid w:val="004E63B9"/>
    <w:rsid w:val="004E6E68"/>
    <w:rsid w:val="004E76A2"/>
    <w:rsid w:val="004F0986"/>
    <w:rsid w:val="004F0BF0"/>
    <w:rsid w:val="004F0CE9"/>
    <w:rsid w:val="004F16E4"/>
    <w:rsid w:val="004F312C"/>
    <w:rsid w:val="004F561A"/>
    <w:rsid w:val="004F5D9D"/>
    <w:rsid w:val="004F66DA"/>
    <w:rsid w:val="0050006A"/>
    <w:rsid w:val="00501559"/>
    <w:rsid w:val="0050298D"/>
    <w:rsid w:val="00503A35"/>
    <w:rsid w:val="00504E98"/>
    <w:rsid w:val="005051F9"/>
    <w:rsid w:val="005059FA"/>
    <w:rsid w:val="00510133"/>
    <w:rsid w:val="0051082C"/>
    <w:rsid w:val="005109A2"/>
    <w:rsid w:val="00511604"/>
    <w:rsid w:val="005126D7"/>
    <w:rsid w:val="00513E0E"/>
    <w:rsid w:val="00516FAF"/>
    <w:rsid w:val="005178E7"/>
    <w:rsid w:val="005179FD"/>
    <w:rsid w:val="00517AF5"/>
    <w:rsid w:val="00520EB8"/>
    <w:rsid w:val="0052187F"/>
    <w:rsid w:val="00523032"/>
    <w:rsid w:val="00523512"/>
    <w:rsid w:val="005249EA"/>
    <w:rsid w:val="00525518"/>
    <w:rsid w:val="00525ED2"/>
    <w:rsid w:val="0052622A"/>
    <w:rsid w:val="00527256"/>
    <w:rsid w:val="00527834"/>
    <w:rsid w:val="005279BF"/>
    <w:rsid w:val="00530CBA"/>
    <w:rsid w:val="00530FD7"/>
    <w:rsid w:val="0053201F"/>
    <w:rsid w:val="005328F7"/>
    <w:rsid w:val="00532EE8"/>
    <w:rsid w:val="00533651"/>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65A3"/>
    <w:rsid w:val="00546703"/>
    <w:rsid w:val="0054724B"/>
    <w:rsid w:val="00547D92"/>
    <w:rsid w:val="00550B54"/>
    <w:rsid w:val="00552E77"/>
    <w:rsid w:val="00554B14"/>
    <w:rsid w:val="005558D8"/>
    <w:rsid w:val="00557B3D"/>
    <w:rsid w:val="0056024A"/>
    <w:rsid w:val="00560305"/>
    <w:rsid w:val="005616DD"/>
    <w:rsid w:val="0056292D"/>
    <w:rsid w:val="00562E95"/>
    <w:rsid w:val="00563D55"/>
    <w:rsid w:val="005657DB"/>
    <w:rsid w:val="00565BA0"/>
    <w:rsid w:val="00567503"/>
    <w:rsid w:val="005700C8"/>
    <w:rsid w:val="005702E5"/>
    <w:rsid w:val="00570782"/>
    <w:rsid w:val="0057125D"/>
    <w:rsid w:val="005713E9"/>
    <w:rsid w:val="00571889"/>
    <w:rsid w:val="005745C2"/>
    <w:rsid w:val="005766BD"/>
    <w:rsid w:val="0057765D"/>
    <w:rsid w:val="00580089"/>
    <w:rsid w:val="005807C6"/>
    <w:rsid w:val="00581081"/>
    <w:rsid w:val="00581928"/>
    <w:rsid w:val="00581E53"/>
    <w:rsid w:val="00583A61"/>
    <w:rsid w:val="00583D8E"/>
    <w:rsid w:val="0058451F"/>
    <w:rsid w:val="00584E14"/>
    <w:rsid w:val="00585653"/>
    <w:rsid w:val="00585665"/>
    <w:rsid w:val="005859D1"/>
    <w:rsid w:val="0058652A"/>
    <w:rsid w:val="0058664C"/>
    <w:rsid w:val="005879D9"/>
    <w:rsid w:val="0059065B"/>
    <w:rsid w:val="005908FB"/>
    <w:rsid w:val="00593912"/>
    <w:rsid w:val="00595730"/>
    <w:rsid w:val="00595AD7"/>
    <w:rsid w:val="005961C2"/>
    <w:rsid w:val="005A02B2"/>
    <w:rsid w:val="005A31DF"/>
    <w:rsid w:val="005A36A1"/>
    <w:rsid w:val="005A3DF0"/>
    <w:rsid w:val="005A4056"/>
    <w:rsid w:val="005A488D"/>
    <w:rsid w:val="005A589E"/>
    <w:rsid w:val="005A7E40"/>
    <w:rsid w:val="005B258B"/>
    <w:rsid w:val="005B2719"/>
    <w:rsid w:val="005B3FC4"/>
    <w:rsid w:val="005B4136"/>
    <w:rsid w:val="005B476F"/>
    <w:rsid w:val="005B4EDE"/>
    <w:rsid w:val="005B55D8"/>
    <w:rsid w:val="005B5B38"/>
    <w:rsid w:val="005B5D2B"/>
    <w:rsid w:val="005C0808"/>
    <w:rsid w:val="005C0B24"/>
    <w:rsid w:val="005C1939"/>
    <w:rsid w:val="005C2CCC"/>
    <w:rsid w:val="005C2DCB"/>
    <w:rsid w:val="005C3677"/>
    <w:rsid w:val="005C4463"/>
    <w:rsid w:val="005C54F7"/>
    <w:rsid w:val="005C5D14"/>
    <w:rsid w:val="005C7519"/>
    <w:rsid w:val="005C7BA5"/>
    <w:rsid w:val="005C7E76"/>
    <w:rsid w:val="005D0016"/>
    <w:rsid w:val="005D0A8D"/>
    <w:rsid w:val="005D2219"/>
    <w:rsid w:val="005D25B8"/>
    <w:rsid w:val="005D4915"/>
    <w:rsid w:val="005D4DA5"/>
    <w:rsid w:val="005D56EE"/>
    <w:rsid w:val="005D5829"/>
    <w:rsid w:val="005D5DEB"/>
    <w:rsid w:val="005D6321"/>
    <w:rsid w:val="005D6BBB"/>
    <w:rsid w:val="005D6D53"/>
    <w:rsid w:val="005E0463"/>
    <w:rsid w:val="005E0BA3"/>
    <w:rsid w:val="005E1374"/>
    <w:rsid w:val="005E1F79"/>
    <w:rsid w:val="005E20EF"/>
    <w:rsid w:val="005E3B7E"/>
    <w:rsid w:val="005E3CCA"/>
    <w:rsid w:val="005E446B"/>
    <w:rsid w:val="005E7425"/>
    <w:rsid w:val="005F026A"/>
    <w:rsid w:val="005F1DCE"/>
    <w:rsid w:val="005F2D2E"/>
    <w:rsid w:val="005F38A9"/>
    <w:rsid w:val="005F507E"/>
    <w:rsid w:val="005F54D5"/>
    <w:rsid w:val="005F6319"/>
    <w:rsid w:val="005F7996"/>
    <w:rsid w:val="005F7F76"/>
    <w:rsid w:val="005F7FC6"/>
    <w:rsid w:val="00601346"/>
    <w:rsid w:val="006013B5"/>
    <w:rsid w:val="00602388"/>
    <w:rsid w:val="006040F9"/>
    <w:rsid w:val="006101B0"/>
    <w:rsid w:val="00610DB8"/>
    <w:rsid w:val="00611ED6"/>
    <w:rsid w:val="00613BCB"/>
    <w:rsid w:val="00614AA8"/>
    <w:rsid w:val="00614C2C"/>
    <w:rsid w:val="00614D3F"/>
    <w:rsid w:val="00614E9D"/>
    <w:rsid w:val="00615538"/>
    <w:rsid w:val="00615C4D"/>
    <w:rsid w:val="0061672F"/>
    <w:rsid w:val="00616AAE"/>
    <w:rsid w:val="00617AEF"/>
    <w:rsid w:val="0062090F"/>
    <w:rsid w:val="00620F73"/>
    <w:rsid w:val="0062123E"/>
    <w:rsid w:val="006226FB"/>
    <w:rsid w:val="006232DD"/>
    <w:rsid w:val="00633B89"/>
    <w:rsid w:val="00635586"/>
    <w:rsid w:val="0063641D"/>
    <w:rsid w:val="006365E4"/>
    <w:rsid w:val="00636DD5"/>
    <w:rsid w:val="00637127"/>
    <w:rsid w:val="00637754"/>
    <w:rsid w:val="00637883"/>
    <w:rsid w:val="00641A58"/>
    <w:rsid w:val="0064234C"/>
    <w:rsid w:val="00644CE5"/>
    <w:rsid w:val="00645530"/>
    <w:rsid w:val="006464FC"/>
    <w:rsid w:val="006465BC"/>
    <w:rsid w:val="006466DD"/>
    <w:rsid w:val="00646F92"/>
    <w:rsid w:val="006510FA"/>
    <w:rsid w:val="00651113"/>
    <w:rsid w:val="0065202C"/>
    <w:rsid w:val="00653AF8"/>
    <w:rsid w:val="006541AF"/>
    <w:rsid w:val="006549C8"/>
    <w:rsid w:val="00655361"/>
    <w:rsid w:val="00657101"/>
    <w:rsid w:val="0065753F"/>
    <w:rsid w:val="00657E4F"/>
    <w:rsid w:val="00660573"/>
    <w:rsid w:val="006606C5"/>
    <w:rsid w:val="00664E41"/>
    <w:rsid w:val="006655A5"/>
    <w:rsid w:val="006706E1"/>
    <w:rsid w:val="00672D07"/>
    <w:rsid w:val="006761C6"/>
    <w:rsid w:val="0068059D"/>
    <w:rsid w:val="0068125C"/>
    <w:rsid w:val="00681618"/>
    <w:rsid w:val="006823A8"/>
    <w:rsid w:val="006823D2"/>
    <w:rsid w:val="00684D8F"/>
    <w:rsid w:val="006853F8"/>
    <w:rsid w:val="00692A1A"/>
    <w:rsid w:val="0069494D"/>
    <w:rsid w:val="00694FFA"/>
    <w:rsid w:val="0069513F"/>
    <w:rsid w:val="00695FF8"/>
    <w:rsid w:val="00696A3D"/>
    <w:rsid w:val="006A1466"/>
    <w:rsid w:val="006A2617"/>
    <w:rsid w:val="006A2B32"/>
    <w:rsid w:val="006A2F9A"/>
    <w:rsid w:val="006A5404"/>
    <w:rsid w:val="006A7530"/>
    <w:rsid w:val="006A7538"/>
    <w:rsid w:val="006B0094"/>
    <w:rsid w:val="006B18B3"/>
    <w:rsid w:val="006B2AE0"/>
    <w:rsid w:val="006B3483"/>
    <w:rsid w:val="006B3B3B"/>
    <w:rsid w:val="006B3EB7"/>
    <w:rsid w:val="006B5251"/>
    <w:rsid w:val="006B74A3"/>
    <w:rsid w:val="006C03D5"/>
    <w:rsid w:val="006C0429"/>
    <w:rsid w:val="006C0A7F"/>
    <w:rsid w:val="006C11F9"/>
    <w:rsid w:val="006C492E"/>
    <w:rsid w:val="006C64B0"/>
    <w:rsid w:val="006C6712"/>
    <w:rsid w:val="006C72E8"/>
    <w:rsid w:val="006D1EAD"/>
    <w:rsid w:val="006D251D"/>
    <w:rsid w:val="006D3B45"/>
    <w:rsid w:val="006D3CDC"/>
    <w:rsid w:val="006D3E19"/>
    <w:rsid w:val="006D782A"/>
    <w:rsid w:val="006E0B26"/>
    <w:rsid w:val="006E1183"/>
    <w:rsid w:val="006E13E8"/>
    <w:rsid w:val="006E1815"/>
    <w:rsid w:val="006E3921"/>
    <w:rsid w:val="006E41DB"/>
    <w:rsid w:val="006E53A7"/>
    <w:rsid w:val="006E749C"/>
    <w:rsid w:val="006F0552"/>
    <w:rsid w:val="006F098B"/>
    <w:rsid w:val="006F0EB9"/>
    <w:rsid w:val="006F159B"/>
    <w:rsid w:val="006F1BAC"/>
    <w:rsid w:val="006F40C7"/>
    <w:rsid w:val="006F4E31"/>
    <w:rsid w:val="006F6CEA"/>
    <w:rsid w:val="006F7448"/>
    <w:rsid w:val="006F7518"/>
    <w:rsid w:val="006F7CF6"/>
    <w:rsid w:val="007001A6"/>
    <w:rsid w:val="00702CC1"/>
    <w:rsid w:val="0070371D"/>
    <w:rsid w:val="007037B9"/>
    <w:rsid w:val="00703859"/>
    <w:rsid w:val="00704D31"/>
    <w:rsid w:val="0070591D"/>
    <w:rsid w:val="00710B09"/>
    <w:rsid w:val="00711532"/>
    <w:rsid w:val="00712135"/>
    <w:rsid w:val="00716A3C"/>
    <w:rsid w:val="0072032D"/>
    <w:rsid w:val="00720B47"/>
    <w:rsid w:val="0072190F"/>
    <w:rsid w:val="007229B6"/>
    <w:rsid w:val="00723811"/>
    <w:rsid w:val="00723900"/>
    <w:rsid w:val="00724C2C"/>
    <w:rsid w:val="0072549A"/>
    <w:rsid w:val="00725C85"/>
    <w:rsid w:val="00725E05"/>
    <w:rsid w:val="007269C5"/>
    <w:rsid w:val="0072734D"/>
    <w:rsid w:val="00731551"/>
    <w:rsid w:val="0073427F"/>
    <w:rsid w:val="007346B2"/>
    <w:rsid w:val="00734D79"/>
    <w:rsid w:val="007358CB"/>
    <w:rsid w:val="00735C5C"/>
    <w:rsid w:val="007371AD"/>
    <w:rsid w:val="00737899"/>
    <w:rsid w:val="0074073F"/>
    <w:rsid w:val="00740B30"/>
    <w:rsid w:val="00741239"/>
    <w:rsid w:val="007418A0"/>
    <w:rsid w:val="00741FC0"/>
    <w:rsid w:val="00742F3D"/>
    <w:rsid w:val="00743799"/>
    <w:rsid w:val="007445D5"/>
    <w:rsid w:val="00746B27"/>
    <w:rsid w:val="00746E5F"/>
    <w:rsid w:val="00750EE2"/>
    <w:rsid w:val="007517B0"/>
    <w:rsid w:val="00751CB1"/>
    <w:rsid w:val="00752779"/>
    <w:rsid w:val="007538D2"/>
    <w:rsid w:val="007540E1"/>
    <w:rsid w:val="0075759B"/>
    <w:rsid w:val="007576F1"/>
    <w:rsid w:val="00757FB5"/>
    <w:rsid w:val="00760C18"/>
    <w:rsid w:val="0076109F"/>
    <w:rsid w:val="007613D7"/>
    <w:rsid w:val="00761E89"/>
    <w:rsid w:val="0076393C"/>
    <w:rsid w:val="0076425F"/>
    <w:rsid w:val="00765EEB"/>
    <w:rsid w:val="00766F33"/>
    <w:rsid w:val="007679CF"/>
    <w:rsid w:val="00767BF4"/>
    <w:rsid w:val="00771FB1"/>
    <w:rsid w:val="00772A89"/>
    <w:rsid w:val="007730F8"/>
    <w:rsid w:val="007733FA"/>
    <w:rsid w:val="007736C5"/>
    <w:rsid w:val="00773AA4"/>
    <w:rsid w:val="00774239"/>
    <w:rsid w:val="007743FB"/>
    <w:rsid w:val="00774C8F"/>
    <w:rsid w:val="00775CFE"/>
    <w:rsid w:val="00776B05"/>
    <w:rsid w:val="00776C10"/>
    <w:rsid w:val="00776F65"/>
    <w:rsid w:val="00781B62"/>
    <w:rsid w:val="0078265B"/>
    <w:rsid w:val="0078448F"/>
    <w:rsid w:val="00784BF4"/>
    <w:rsid w:val="00784CD6"/>
    <w:rsid w:val="007878AE"/>
    <w:rsid w:val="007879B2"/>
    <w:rsid w:val="007903F1"/>
    <w:rsid w:val="00790A1B"/>
    <w:rsid w:val="007946C8"/>
    <w:rsid w:val="007970F1"/>
    <w:rsid w:val="00797169"/>
    <w:rsid w:val="007A28B8"/>
    <w:rsid w:val="007A41EE"/>
    <w:rsid w:val="007A4B26"/>
    <w:rsid w:val="007A4F2C"/>
    <w:rsid w:val="007A592A"/>
    <w:rsid w:val="007A5CEC"/>
    <w:rsid w:val="007A5F5E"/>
    <w:rsid w:val="007A6927"/>
    <w:rsid w:val="007A70AF"/>
    <w:rsid w:val="007A7ADF"/>
    <w:rsid w:val="007B005B"/>
    <w:rsid w:val="007B248A"/>
    <w:rsid w:val="007B2D50"/>
    <w:rsid w:val="007B377D"/>
    <w:rsid w:val="007B4448"/>
    <w:rsid w:val="007B6CB2"/>
    <w:rsid w:val="007B78FE"/>
    <w:rsid w:val="007C0CCE"/>
    <w:rsid w:val="007C2967"/>
    <w:rsid w:val="007C4CCB"/>
    <w:rsid w:val="007C65AD"/>
    <w:rsid w:val="007C7CC3"/>
    <w:rsid w:val="007D0171"/>
    <w:rsid w:val="007D01C3"/>
    <w:rsid w:val="007D1E56"/>
    <w:rsid w:val="007D3A3A"/>
    <w:rsid w:val="007D3F54"/>
    <w:rsid w:val="007D4174"/>
    <w:rsid w:val="007D4419"/>
    <w:rsid w:val="007D5318"/>
    <w:rsid w:val="007D5862"/>
    <w:rsid w:val="007D5C2A"/>
    <w:rsid w:val="007D61F0"/>
    <w:rsid w:val="007D6BCB"/>
    <w:rsid w:val="007D722B"/>
    <w:rsid w:val="007D79E8"/>
    <w:rsid w:val="007D7EF2"/>
    <w:rsid w:val="007E0B3A"/>
    <w:rsid w:val="007E268F"/>
    <w:rsid w:val="007E3A44"/>
    <w:rsid w:val="007E49C1"/>
    <w:rsid w:val="007E7906"/>
    <w:rsid w:val="007F2550"/>
    <w:rsid w:val="007F47EB"/>
    <w:rsid w:val="007F5927"/>
    <w:rsid w:val="007F71F2"/>
    <w:rsid w:val="007F7AE0"/>
    <w:rsid w:val="0080083E"/>
    <w:rsid w:val="008011B8"/>
    <w:rsid w:val="0080220B"/>
    <w:rsid w:val="008050D5"/>
    <w:rsid w:val="00805468"/>
    <w:rsid w:val="008058A3"/>
    <w:rsid w:val="008061F1"/>
    <w:rsid w:val="0080775F"/>
    <w:rsid w:val="008104FE"/>
    <w:rsid w:val="00811DF0"/>
    <w:rsid w:val="00814067"/>
    <w:rsid w:val="008142FC"/>
    <w:rsid w:val="00814429"/>
    <w:rsid w:val="00815A91"/>
    <w:rsid w:val="00816CDA"/>
    <w:rsid w:val="008175E9"/>
    <w:rsid w:val="00820864"/>
    <w:rsid w:val="00822434"/>
    <w:rsid w:val="00823531"/>
    <w:rsid w:val="00823D85"/>
    <w:rsid w:val="0082488E"/>
    <w:rsid w:val="00826180"/>
    <w:rsid w:val="00826191"/>
    <w:rsid w:val="008263F8"/>
    <w:rsid w:val="00826BE6"/>
    <w:rsid w:val="008278F7"/>
    <w:rsid w:val="00830241"/>
    <w:rsid w:val="00830396"/>
    <w:rsid w:val="00830E8D"/>
    <w:rsid w:val="00832AE4"/>
    <w:rsid w:val="00833AB8"/>
    <w:rsid w:val="00834B87"/>
    <w:rsid w:val="00834FCA"/>
    <w:rsid w:val="00836227"/>
    <w:rsid w:val="00836504"/>
    <w:rsid w:val="008371F8"/>
    <w:rsid w:val="0083760B"/>
    <w:rsid w:val="00837DD0"/>
    <w:rsid w:val="008404CE"/>
    <w:rsid w:val="0084062F"/>
    <w:rsid w:val="00841232"/>
    <w:rsid w:val="00842598"/>
    <w:rsid w:val="008434AE"/>
    <w:rsid w:val="00846333"/>
    <w:rsid w:val="00846A2F"/>
    <w:rsid w:val="00847E2A"/>
    <w:rsid w:val="00847E42"/>
    <w:rsid w:val="00847E4E"/>
    <w:rsid w:val="0085051A"/>
    <w:rsid w:val="00850EEE"/>
    <w:rsid w:val="00851544"/>
    <w:rsid w:val="00851DB0"/>
    <w:rsid w:val="00857732"/>
    <w:rsid w:val="00860415"/>
    <w:rsid w:val="008605B4"/>
    <w:rsid w:val="00860668"/>
    <w:rsid w:val="00863A29"/>
    <w:rsid w:val="008652FC"/>
    <w:rsid w:val="00865BA7"/>
    <w:rsid w:val="00866A61"/>
    <w:rsid w:val="00867061"/>
    <w:rsid w:val="00867D5C"/>
    <w:rsid w:val="00872B0D"/>
    <w:rsid w:val="008737C3"/>
    <w:rsid w:val="00873990"/>
    <w:rsid w:val="00873A4F"/>
    <w:rsid w:val="008747BA"/>
    <w:rsid w:val="008748AE"/>
    <w:rsid w:val="0087668E"/>
    <w:rsid w:val="00876DE9"/>
    <w:rsid w:val="00883024"/>
    <w:rsid w:val="0088343E"/>
    <w:rsid w:val="0088368C"/>
    <w:rsid w:val="008842FF"/>
    <w:rsid w:val="0088534C"/>
    <w:rsid w:val="00885921"/>
    <w:rsid w:val="00886040"/>
    <w:rsid w:val="00886ECC"/>
    <w:rsid w:val="0088778E"/>
    <w:rsid w:val="0089078E"/>
    <w:rsid w:val="00890DFE"/>
    <w:rsid w:val="00891126"/>
    <w:rsid w:val="00891492"/>
    <w:rsid w:val="00891747"/>
    <w:rsid w:val="008918AC"/>
    <w:rsid w:val="00891A55"/>
    <w:rsid w:val="00892435"/>
    <w:rsid w:val="00893604"/>
    <w:rsid w:val="00893B5F"/>
    <w:rsid w:val="00895DA0"/>
    <w:rsid w:val="008A0901"/>
    <w:rsid w:val="008A2A09"/>
    <w:rsid w:val="008A4DE2"/>
    <w:rsid w:val="008A4EA8"/>
    <w:rsid w:val="008A56D2"/>
    <w:rsid w:val="008A5EC6"/>
    <w:rsid w:val="008A60EC"/>
    <w:rsid w:val="008A65EB"/>
    <w:rsid w:val="008A76F5"/>
    <w:rsid w:val="008B19AA"/>
    <w:rsid w:val="008B1EDE"/>
    <w:rsid w:val="008B23A9"/>
    <w:rsid w:val="008B243E"/>
    <w:rsid w:val="008B2C50"/>
    <w:rsid w:val="008B3B0E"/>
    <w:rsid w:val="008B59D9"/>
    <w:rsid w:val="008B5A8D"/>
    <w:rsid w:val="008B6179"/>
    <w:rsid w:val="008B62D7"/>
    <w:rsid w:val="008C0479"/>
    <w:rsid w:val="008C05DC"/>
    <w:rsid w:val="008C43FB"/>
    <w:rsid w:val="008C5444"/>
    <w:rsid w:val="008D020B"/>
    <w:rsid w:val="008D0403"/>
    <w:rsid w:val="008D1DF6"/>
    <w:rsid w:val="008D253E"/>
    <w:rsid w:val="008E0D66"/>
    <w:rsid w:val="008E0F87"/>
    <w:rsid w:val="008E22C8"/>
    <w:rsid w:val="008E2C0F"/>
    <w:rsid w:val="008E4199"/>
    <w:rsid w:val="008E555D"/>
    <w:rsid w:val="008E6319"/>
    <w:rsid w:val="008E6861"/>
    <w:rsid w:val="008E78FC"/>
    <w:rsid w:val="008F0152"/>
    <w:rsid w:val="008F23DA"/>
    <w:rsid w:val="008F25AB"/>
    <w:rsid w:val="008F6279"/>
    <w:rsid w:val="008F6612"/>
    <w:rsid w:val="008F6930"/>
    <w:rsid w:val="008F6EF8"/>
    <w:rsid w:val="008F722A"/>
    <w:rsid w:val="00901205"/>
    <w:rsid w:val="00902516"/>
    <w:rsid w:val="009027DC"/>
    <w:rsid w:val="009028FE"/>
    <w:rsid w:val="009034A6"/>
    <w:rsid w:val="00904D8B"/>
    <w:rsid w:val="0090585D"/>
    <w:rsid w:val="00905A94"/>
    <w:rsid w:val="009061B5"/>
    <w:rsid w:val="0090711B"/>
    <w:rsid w:val="009074AB"/>
    <w:rsid w:val="00907F18"/>
    <w:rsid w:val="009100EF"/>
    <w:rsid w:val="009115B2"/>
    <w:rsid w:val="00913F31"/>
    <w:rsid w:val="0091410A"/>
    <w:rsid w:val="009142EE"/>
    <w:rsid w:val="0091491D"/>
    <w:rsid w:val="00914B96"/>
    <w:rsid w:val="00914FB0"/>
    <w:rsid w:val="00915219"/>
    <w:rsid w:val="00915E64"/>
    <w:rsid w:val="009162C1"/>
    <w:rsid w:val="0091656E"/>
    <w:rsid w:val="0091662C"/>
    <w:rsid w:val="009169A5"/>
    <w:rsid w:val="00916E67"/>
    <w:rsid w:val="00917896"/>
    <w:rsid w:val="00921533"/>
    <w:rsid w:val="009216A5"/>
    <w:rsid w:val="00921806"/>
    <w:rsid w:val="009218F8"/>
    <w:rsid w:val="00921C4E"/>
    <w:rsid w:val="00922676"/>
    <w:rsid w:val="00922D06"/>
    <w:rsid w:val="00922D3F"/>
    <w:rsid w:val="009242E3"/>
    <w:rsid w:val="0092482A"/>
    <w:rsid w:val="00924B0D"/>
    <w:rsid w:val="00926F00"/>
    <w:rsid w:val="0092762E"/>
    <w:rsid w:val="00930859"/>
    <w:rsid w:val="00932089"/>
    <w:rsid w:val="00934109"/>
    <w:rsid w:val="009345E3"/>
    <w:rsid w:val="009362CA"/>
    <w:rsid w:val="009378E3"/>
    <w:rsid w:val="00942FDC"/>
    <w:rsid w:val="009430DC"/>
    <w:rsid w:val="00943388"/>
    <w:rsid w:val="009435DB"/>
    <w:rsid w:val="00943764"/>
    <w:rsid w:val="009444A0"/>
    <w:rsid w:val="0094708F"/>
    <w:rsid w:val="00947594"/>
    <w:rsid w:val="00951828"/>
    <w:rsid w:val="00951D99"/>
    <w:rsid w:val="009528F7"/>
    <w:rsid w:val="00952BFF"/>
    <w:rsid w:val="00953E81"/>
    <w:rsid w:val="00954CF0"/>
    <w:rsid w:val="00954F06"/>
    <w:rsid w:val="00956774"/>
    <w:rsid w:val="00956825"/>
    <w:rsid w:val="00956DEF"/>
    <w:rsid w:val="009600C5"/>
    <w:rsid w:val="009624B0"/>
    <w:rsid w:val="00962F3F"/>
    <w:rsid w:val="00964900"/>
    <w:rsid w:val="00964D2A"/>
    <w:rsid w:val="00970D65"/>
    <w:rsid w:val="00971E0B"/>
    <w:rsid w:val="0097270B"/>
    <w:rsid w:val="0097378E"/>
    <w:rsid w:val="0097535B"/>
    <w:rsid w:val="00975FDC"/>
    <w:rsid w:val="009762CA"/>
    <w:rsid w:val="00981124"/>
    <w:rsid w:val="00984760"/>
    <w:rsid w:val="0098737F"/>
    <w:rsid w:val="0098769C"/>
    <w:rsid w:val="009878ED"/>
    <w:rsid w:val="00987ECA"/>
    <w:rsid w:val="00990327"/>
    <w:rsid w:val="00991FEE"/>
    <w:rsid w:val="00992A36"/>
    <w:rsid w:val="00994375"/>
    <w:rsid w:val="009944F5"/>
    <w:rsid w:val="009966AF"/>
    <w:rsid w:val="009A114E"/>
    <w:rsid w:val="009A1361"/>
    <w:rsid w:val="009A269F"/>
    <w:rsid w:val="009A2CD3"/>
    <w:rsid w:val="009A4534"/>
    <w:rsid w:val="009A6AD9"/>
    <w:rsid w:val="009A6DAA"/>
    <w:rsid w:val="009A7911"/>
    <w:rsid w:val="009A7991"/>
    <w:rsid w:val="009A7AFD"/>
    <w:rsid w:val="009A7D25"/>
    <w:rsid w:val="009B0080"/>
    <w:rsid w:val="009B0172"/>
    <w:rsid w:val="009B0366"/>
    <w:rsid w:val="009B0A77"/>
    <w:rsid w:val="009B22D9"/>
    <w:rsid w:val="009B28E3"/>
    <w:rsid w:val="009B2927"/>
    <w:rsid w:val="009B3F0B"/>
    <w:rsid w:val="009B3F63"/>
    <w:rsid w:val="009B5206"/>
    <w:rsid w:val="009B622A"/>
    <w:rsid w:val="009C0024"/>
    <w:rsid w:val="009C0493"/>
    <w:rsid w:val="009C10AF"/>
    <w:rsid w:val="009C11BD"/>
    <w:rsid w:val="009C256F"/>
    <w:rsid w:val="009C3EA7"/>
    <w:rsid w:val="009C5518"/>
    <w:rsid w:val="009C5D68"/>
    <w:rsid w:val="009C6212"/>
    <w:rsid w:val="009C62CA"/>
    <w:rsid w:val="009C7284"/>
    <w:rsid w:val="009C75CA"/>
    <w:rsid w:val="009D0C0B"/>
    <w:rsid w:val="009D2953"/>
    <w:rsid w:val="009D34B4"/>
    <w:rsid w:val="009D3A6A"/>
    <w:rsid w:val="009D4087"/>
    <w:rsid w:val="009D4CF4"/>
    <w:rsid w:val="009D5127"/>
    <w:rsid w:val="009D574F"/>
    <w:rsid w:val="009D6490"/>
    <w:rsid w:val="009D7581"/>
    <w:rsid w:val="009E2D98"/>
    <w:rsid w:val="009E3058"/>
    <w:rsid w:val="009E7D8D"/>
    <w:rsid w:val="009F01D6"/>
    <w:rsid w:val="009F1B5F"/>
    <w:rsid w:val="009F3684"/>
    <w:rsid w:val="009F4AED"/>
    <w:rsid w:val="009F6BDC"/>
    <w:rsid w:val="00A00779"/>
    <w:rsid w:val="00A00ED1"/>
    <w:rsid w:val="00A00F49"/>
    <w:rsid w:val="00A01A38"/>
    <w:rsid w:val="00A01BC2"/>
    <w:rsid w:val="00A04B1A"/>
    <w:rsid w:val="00A05680"/>
    <w:rsid w:val="00A057BF"/>
    <w:rsid w:val="00A06261"/>
    <w:rsid w:val="00A06DA3"/>
    <w:rsid w:val="00A07EE7"/>
    <w:rsid w:val="00A11FA2"/>
    <w:rsid w:val="00A123FD"/>
    <w:rsid w:val="00A147B6"/>
    <w:rsid w:val="00A14E39"/>
    <w:rsid w:val="00A152F6"/>
    <w:rsid w:val="00A170B6"/>
    <w:rsid w:val="00A17EED"/>
    <w:rsid w:val="00A21C7E"/>
    <w:rsid w:val="00A22015"/>
    <w:rsid w:val="00A221AC"/>
    <w:rsid w:val="00A22490"/>
    <w:rsid w:val="00A2395A"/>
    <w:rsid w:val="00A243F8"/>
    <w:rsid w:val="00A2523E"/>
    <w:rsid w:val="00A25513"/>
    <w:rsid w:val="00A256D5"/>
    <w:rsid w:val="00A26083"/>
    <w:rsid w:val="00A26DD1"/>
    <w:rsid w:val="00A270FE"/>
    <w:rsid w:val="00A27135"/>
    <w:rsid w:val="00A275A4"/>
    <w:rsid w:val="00A27A75"/>
    <w:rsid w:val="00A33C12"/>
    <w:rsid w:val="00A352B1"/>
    <w:rsid w:val="00A3617F"/>
    <w:rsid w:val="00A36B0C"/>
    <w:rsid w:val="00A36DAA"/>
    <w:rsid w:val="00A41E91"/>
    <w:rsid w:val="00A42880"/>
    <w:rsid w:val="00A446AD"/>
    <w:rsid w:val="00A44ED1"/>
    <w:rsid w:val="00A45936"/>
    <w:rsid w:val="00A46CEF"/>
    <w:rsid w:val="00A47038"/>
    <w:rsid w:val="00A505F1"/>
    <w:rsid w:val="00A53453"/>
    <w:rsid w:val="00A5656F"/>
    <w:rsid w:val="00A56A6A"/>
    <w:rsid w:val="00A56BE9"/>
    <w:rsid w:val="00A575E1"/>
    <w:rsid w:val="00A60990"/>
    <w:rsid w:val="00A60F6B"/>
    <w:rsid w:val="00A61ADB"/>
    <w:rsid w:val="00A61C57"/>
    <w:rsid w:val="00A62018"/>
    <w:rsid w:val="00A62483"/>
    <w:rsid w:val="00A62671"/>
    <w:rsid w:val="00A62C22"/>
    <w:rsid w:val="00A641C6"/>
    <w:rsid w:val="00A6421B"/>
    <w:rsid w:val="00A64540"/>
    <w:rsid w:val="00A66A13"/>
    <w:rsid w:val="00A672EC"/>
    <w:rsid w:val="00A67E68"/>
    <w:rsid w:val="00A67ED0"/>
    <w:rsid w:val="00A729A3"/>
    <w:rsid w:val="00A7579F"/>
    <w:rsid w:val="00A770B7"/>
    <w:rsid w:val="00A80FA7"/>
    <w:rsid w:val="00A81634"/>
    <w:rsid w:val="00A841DD"/>
    <w:rsid w:val="00A842AC"/>
    <w:rsid w:val="00A85642"/>
    <w:rsid w:val="00A86383"/>
    <w:rsid w:val="00A900C7"/>
    <w:rsid w:val="00A90B2F"/>
    <w:rsid w:val="00A91BB4"/>
    <w:rsid w:val="00A9294F"/>
    <w:rsid w:val="00A93213"/>
    <w:rsid w:val="00A938B6"/>
    <w:rsid w:val="00A95B98"/>
    <w:rsid w:val="00A96162"/>
    <w:rsid w:val="00A96907"/>
    <w:rsid w:val="00A96B2C"/>
    <w:rsid w:val="00A96BBA"/>
    <w:rsid w:val="00A97BDF"/>
    <w:rsid w:val="00AA0D37"/>
    <w:rsid w:val="00AA3A05"/>
    <w:rsid w:val="00AA41B3"/>
    <w:rsid w:val="00AA6AF9"/>
    <w:rsid w:val="00AA71CE"/>
    <w:rsid w:val="00AB1A4C"/>
    <w:rsid w:val="00AB1F47"/>
    <w:rsid w:val="00AB3C61"/>
    <w:rsid w:val="00AB4A38"/>
    <w:rsid w:val="00AB57EE"/>
    <w:rsid w:val="00AC0DE7"/>
    <w:rsid w:val="00AC2797"/>
    <w:rsid w:val="00AC3101"/>
    <w:rsid w:val="00AC3259"/>
    <w:rsid w:val="00AC3A36"/>
    <w:rsid w:val="00AC3D72"/>
    <w:rsid w:val="00AC515E"/>
    <w:rsid w:val="00AC5F43"/>
    <w:rsid w:val="00AC68DA"/>
    <w:rsid w:val="00AC7522"/>
    <w:rsid w:val="00AD0649"/>
    <w:rsid w:val="00AD1629"/>
    <w:rsid w:val="00AD30C8"/>
    <w:rsid w:val="00AD3AB5"/>
    <w:rsid w:val="00AD3DDE"/>
    <w:rsid w:val="00AD46D2"/>
    <w:rsid w:val="00AD5F7C"/>
    <w:rsid w:val="00AD6290"/>
    <w:rsid w:val="00AD66AB"/>
    <w:rsid w:val="00AD6930"/>
    <w:rsid w:val="00AD71C5"/>
    <w:rsid w:val="00AD7841"/>
    <w:rsid w:val="00AD7F28"/>
    <w:rsid w:val="00AE0F9E"/>
    <w:rsid w:val="00AE40FD"/>
    <w:rsid w:val="00AE4156"/>
    <w:rsid w:val="00AE470D"/>
    <w:rsid w:val="00AF0A48"/>
    <w:rsid w:val="00AF1657"/>
    <w:rsid w:val="00AF2344"/>
    <w:rsid w:val="00AF2B67"/>
    <w:rsid w:val="00AF52CA"/>
    <w:rsid w:val="00AF68DD"/>
    <w:rsid w:val="00AF7133"/>
    <w:rsid w:val="00B025F9"/>
    <w:rsid w:val="00B02D19"/>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B4B"/>
    <w:rsid w:val="00B15CAD"/>
    <w:rsid w:val="00B16789"/>
    <w:rsid w:val="00B20ECE"/>
    <w:rsid w:val="00B21DBE"/>
    <w:rsid w:val="00B21EC3"/>
    <w:rsid w:val="00B221EB"/>
    <w:rsid w:val="00B2311F"/>
    <w:rsid w:val="00B23B9A"/>
    <w:rsid w:val="00B24031"/>
    <w:rsid w:val="00B24D9E"/>
    <w:rsid w:val="00B27224"/>
    <w:rsid w:val="00B30DE2"/>
    <w:rsid w:val="00B3216E"/>
    <w:rsid w:val="00B3279C"/>
    <w:rsid w:val="00B32E6B"/>
    <w:rsid w:val="00B33121"/>
    <w:rsid w:val="00B341D9"/>
    <w:rsid w:val="00B34B3B"/>
    <w:rsid w:val="00B35A30"/>
    <w:rsid w:val="00B36DA1"/>
    <w:rsid w:val="00B376CB"/>
    <w:rsid w:val="00B412AA"/>
    <w:rsid w:val="00B41929"/>
    <w:rsid w:val="00B44720"/>
    <w:rsid w:val="00B44ABD"/>
    <w:rsid w:val="00B45252"/>
    <w:rsid w:val="00B51497"/>
    <w:rsid w:val="00B5391F"/>
    <w:rsid w:val="00B53BC4"/>
    <w:rsid w:val="00B53BFA"/>
    <w:rsid w:val="00B53EE5"/>
    <w:rsid w:val="00B54E73"/>
    <w:rsid w:val="00B57154"/>
    <w:rsid w:val="00B57B1A"/>
    <w:rsid w:val="00B6081B"/>
    <w:rsid w:val="00B60D92"/>
    <w:rsid w:val="00B617F3"/>
    <w:rsid w:val="00B626FF"/>
    <w:rsid w:val="00B643B7"/>
    <w:rsid w:val="00B65696"/>
    <w:rsid w:val="00B71A7A"/>
    <w:rsid w:val="00B72F47"/>
    <w:rsid w:val="00B775C4"/>
    <w:rsid w:val="00B77CF4"/>
    <w:rsid w:val="00B80B5A"/>
    <w:rsid w:val="00B814B2"/>
    <w:rsid w:val="00B844FD"/>
    <w:rsid w:val="00B84BC1"/>
    <w:rsid w:val="00B84CB4"/>
    <w:rsid w:val="00B84DE0"/>
    <w:rsid w:val="00B859E7"/>
    <w:rsid w:val="00B85F2F"/>
    <w:rsid w:val="00B86DE9"/>
    <w:rsid w:val="00B9270C"/>
    <w:rsid w:val="00B939AD"/>
    <w:rsid w:val="00B93D46"/>
    <w:rsid w:val="00B9440D"/>
    <w:rsid w:val="00B965A0"/>
    <w:rsid w:val="00B9667F"/>
    <w:rsid w:val="00B96F4C"/>
    <w:rsid w:val="00B97B37"/>
    <w:rsid w:val="00BA014F"/>
    <w:rsid w:val="00BA4FDA"/>
    <w:rsid w:val="00BA6D7D"/>
    <w:rsid w:val="00BA78F2"/>
    <w:rsid w:val="00BA7F20"/>
    <w:rsid w:val="00BB1757"/>
    <w:rsid w:val="00BB17B8"/>
    <w:rsid w:val="00BB281E"/>
    <w:rsid w:val="00BB33D3"/>
    <w:rsid w:val="00BB3FEC"/>
    <w:rsid w:val="00BB5346"/>
    <w:rsid w:val="00BB5348"/>
    <w:rsid w:val="00BB5834"/>
    <w:rsid w:val="00BB5CDF"/>
    <w:rsid w:val="00BB6080"/>
    <w:rsid w:val="00BB6245"/>
    <w:rsid w:val="00BB7833"/>
    <w:rsid w:val="00BC1922"/>
    <w:rsid w:val="00BC1E45"/>
    <w:rsid w:val="00BC7502"/>
    <w:rsid w:val="00BD0FAD"/>
    <w:rsid w:val="00BD12ED"/>
    <w:rsid w:val="00BD16BA"/>
    <w:rsid w:val="00BD2334"/>
    <w:rsid w:val="00BD2416"/>
    <w:rsid w:val="00BD3F18"/>
    <w:rsid w:val="00BD4BA2"/>
    <w:rsid w:val="00BD74E2"/>
    <w:rsid w:val="00BE44AD"/>
    <w:rsid w:val="00BE51A5"/>
    <w:rsid w:val="00BE5B91"/>
    <w:rsid w:val="00BE6A1C"/>
    <w:rsid w:val="00BF031C"/>
    <w:rsid w:val="00BF1B6D"/>
    <w:rsid w:val="00BF3402"/>
    <w:rsid w:val="00BF397B"/>
    <w:rsid w:val="00BF49D4"/>
    <w:rsid w:val="00BF4C2F"/>
    <w:rsid w:val="00BF52CC"/>
    <w:rsid w:val="00BF5EEE"/>
    <w:rsid w:val="00BF6ECE"/>
    <w:rsid w:val="00BF7F9F"/>
    <w:rsid w:val="00C01404"/>
    <w:rsid w:val="00C01A12"/>
    <w:rsid w:val="00C05964"/>
    <w:rsid w:val="00C05DC6"/>
    <w:rsid w:val="00C05EB3"/>
    <w:rsid w:val="00C06975"/>
    <w:rsid w:val="00C10B0F"/>
    <w:rsid w:val="00C1103F"/>
    <w:rsid w:val="00C12748"/>
    <w:rsid w:val="00C156F7"/>
    <w:rsid w:val="00C157CF"/>
    <w:rsid w:val="00C15D76"/>
    <w:rsid w:val="00C1650E"/>
    <w:rsid w:val="00C1672D"/>
    <w:rsid w:val="00C20698"/>
    <w:rsid w:val="00C21E96"/>
    <w:rsid w:val="00C22221"/>
    <w:rsid w:val="00C24A2D"/>
    <w:rsid w:val="00C254F1"/>
    <w:rsid w:val="00C25681"/>
    <w:rsid w:val="00C26BE7"/>
    <w:rsid w:val="00C26D32"/>
    <w:rsid w:val="00C27302"/>
    <w:rsid w:val="00C304A2"/>
    <w:rsid w:val="00C30CCC"/>
    <w:rsid w:val="00C30F81"/>
    <w:rsid w:val="00C3133D"/>
    <w:rsid w:val="00C3199B"/>
    <w:rsid w:val="00C33623"/>
    <w:rsid w:val="00C34632"/>
    <w:rsid w:val="00C35D6D"/>
    <w:rsid w:val="00C368AB"/>
    <w:rsid w:val="00C368BC"/>
    <w:rsid w:val="00C4007E"/>
    <w:rsid w:val="00C43143"/>
    <w:rsid w:val="00C43F91"/>
    <w:rsid w:val="00C4443E"/>
    <w:rsid w:val="00C445AE"/>
    <w:rsid w:val="00C45324"/>
    <w:rsid w:val="00C4548E"/>
    <w:rsid w:val="00C46957"/>
    <w:rsid w:val="00C47594"/>
    <w:rsid w:val="00C52583"/>
    <w:rsid w:val="00C52BA6"/>
    <w:rsid w:val="00C52C9E"/>
    <w:rsid w:val="00C52FF5"/>
    <w:rsid w:val="00C532FF"/>
    <w:rsid w:val="00C53F73"/>
    <w:rsid w:val="00C5492E"/>
    <w:rsid w:val="00C54FA7"/>
    <w:rsid w:val="00C55578"/>
    <w:rsid w:val="00C565E7"/>
    <w:rsid w:val="00C5664F"/>
    <w:rsid w:val="00C6317A"/>
    <w:rsid w:val="00C632A4"/>
    <w:rsid w:val="00C64324"/>
    <w:rsid w:val="00C66A71"/>
    <w:rsid w:val="00C6722E"/>
    <w:rsid w:val="00C6763D"/>
    <w:rsid w:val="00C70310"/>
    <w:rsid w:val="00C711B1"/>
    <w:rsid w:val="00C71C0D"/>
    <w:rsid w:val="00C71EB3"/>
    <w:rsid w:val="00C736D8"/>
    <w:rsid w:val="00C73C90"/>
    <w:rsid w:val="00C74AAE"/>
    <w:rsid w:val="00C75657"/>
    <w:rsid w:val="00C75F41"/>
    <w:rsid w:val="00C768EE"/>
    <w:rsid w:val="00C814BA"/>
    <w:rsid w:val="00C8262B"/>
    <w:rsid w:val="00C835C8"/>
    <w:rsid w:val="00C85283"/>
    <w:rsid w:val="00C856AE"/>
    <w:rsid w:val="00C85FB5"/>
    <w:rsid w:val="00C9152D"/>
    <w:rsid w:val="00C9293E"/>
    <w:rsid w:val="00C933A1"/>
    <w:rsid w:val="00C9440C"/>
    <w:rsid w:val="00C94BAD"/>
    <w:rsid w:val="00C95229"/>
    <w:rsid w:val="00C9604D"/>
    <w:rsid w:val="00C960CC"/>
    <w:rsid w:val="00C9656D"/>
    <w:rsid w:val="00C96AF8"/>
    <w:rsid w:val="00C96D4B"/>
    <w:rsid w:val="00C972C9"/>
    <w:rsid w:val="00C97E3C"/>
    <w:rsid w:val="00CA09B9"/>
    <w:rsid w:val="00CA301D"/>
    <w:rsid w:val="00CA42E4"/>
    <w:rsid w:val="00CA6B9A"/>
    <w:rsid w:val="00CA6C37"/>
    <w:rsid w:val="00CB2D64"/>
    <w:rsid w:val="00CB4504"/>
    <w:rsid w:val="00CB48C4"/>
    <w:rsid w:val="00CB4A85"/>
    <w:rsid w:val="00CB4FB0"/>
    <w:rsid w:val="00CB50C9"/>
    <w:rsid w:val="00CB6211"/>
    <w:rsid w:val="00CB71B9"/>
    <w:rsid w:val="00CC07D0"/>
    <w:rsid w:val="00CC0EFB"/>
    <w:rsid w:val="00CC1B28"/>
    <w:rsid w:val="00CC3152"/>
    <w:rsid w:val="00CC40FF"/>
    <w:rsid w:val="00CC53BF"/>
    <w:rsid w:val="00CC5E76"/>
    <w:rsid w:val="00CC6616"/>
    <w:rsid w:val="00CD0198"/>
    <w:rsid w:val="00CD06D9"/>
    <w:rsid w:val="00CD09BF"/>
    <w:rsid w:val="00CD0FED"/>
    <w:rsid w:val="00CD10C1"/>
    <w:rsid w:val="00CD129F"/>
    <w:rsid w:val="00CD212C"/>
    <w:rsid w:val="00CD28C7"/>
    <w:rsid w:val="00CD4FE3"/>
    <w:rsid w:val="00CD51BF"/>
    <w:rsid w:val="00CD6765"/>
    <w:rsid w:val="00CD6EF4"/>
    <w:rsid w:val="00CD71DC"/>
    <w:rsid w:val="00CD77CE"/>
    <w:rsid w:val="00CD79EA"/>
    <w:rsid w:val="00CE0AF4"/>
    <w:rsid w:val="00CE3053"/>
    <w:rsid w:val="00CE6ADC"/>
    <w:rsid w:val="00CE79B5"/>
    <w:rsid w:val="00CE7B0A"/>
    <w:rsid w:val="00CF1747"/>
    <w:rsid w:val="00CF1BE5"/>
    <w:rsid w:val="00CF1CD5"/>
    <w:rsid w:val="00CF1DD2"/>
    <w:rsid w:val="00CF2431"/>
    <w:rsid w:val="00CF291B"/>
    <w:rsid w:val="00CF5380"/>
    <w:rsid w:val="00D009CC"/>
    <w:rsid w:val="00D00C58"/>
    <w:rsid w:val="00D01305"/>
    <w:rsid w:val="00D0169C"/>
    <w:rsid w:val="00D018E5"/>
    <w:rsid w:val="00D0228E"/>
    <w:rsid w:val="00D022CD"/>
    <w:rsid w:val="00D03949"/>
    <w:rsid w:val="00D04154"/>
    <w:rsid w:val="00D042AA"/>
    <w:rsid w:val="00D053AD"/>
    <w:rsid w:val="00D054D7"/>
    <w:rsid w:val="00D0770C"/>
    <w:rsid w:val="00D07F08"/>
    <w:rsid w:val="00D1111D"/>
    <w:rsid w:val="00D1321E"/>
    <w:rsid w:val="00D13AF4"/>
    <w:rsid w:val="00D13B40"/>
    <w:rsid w:val="00D1734F"/>
    <w:rsid w:val="00D2082B"/>
    <w:rsid w:val="00D20DA5"/>
    <w:rsid w:val="00D2187B"/>
    <w:rsid w:val="00D22A6A"/>
    <w:rsid w:val="00D24A9C"/>
    <w:rsid w:val="00D251C0"/>
    <w:rsid w:val="00D255E1"/>
    <w:rsid w:val="00D30245"/>
    <w:rsid w:val="00D31067"/>
    <w:rsid w:val="00D32566"/>
    <w:rsid w:val="00D342AE"/>
    <w:rsid w:val="00D351CA"/>
    <w:rsid w:val="00D3593C"/>
    <w:rsid w:val="00D35E9B"/>
    <w:rsid w:val="00D362ED"/>
    <w:rsid w:val="00D41BAF"/>
    <w:rsid w:val="00D43E8D"/>
    <w:rsid w:val="00D4609D"/>
    <w:rsid w:val="00D4752B"/>
    <w:rsid w:val="00D478F1"/>
    <w:rsid w:val="00D51A71"/>
    <w:rsid w:val="00D53510"/>
    <w:rsid w:val="00D53F1E"/>
    <w:rsid w:val="00D55431"/>
    <w:rsid w:val="00D5599F"/>
    <w:rsid w:val="00D55F7A"/>
    <w:rsid w:val="00D56F10"/>
    <w:rsid w:val="00D600C8"/>
    <w:rsid w:val="00D60C9E"/>
    <w:rsid w:val="00D619DB"/>
    <w:rsid w:val="00D61ED7"/>
    <w:rsid w:val="00D625F2"/>
    <w:rsid w:val="00D62CE7"/>
    <w:rsid w:val="00D63E0B"/>
    <w:rsid w:val="00D659D7"/>
    <w:rsid w:val="00D66803"/>
    <w:rsid w:val="00D67418"/>
    <w:rsid w:val="00D67CF5"/>
    <w:rsid w:val="00D70C4A"/>
    <w:rsid w:val="00D7496E"/>
    <w:rsid w:val="00D749C7"/>
    <w:rsid w:val="00D750E2"/>
    <w:rsid w:val="00D75E72"/>
    <w:rsid w:val="00D75ED0"/>
    <w:rsid w:val="00D7638B"/>
    <w:rsid w:val="00D77C1A"/>
    <w:rsid w:val="00D77EAE"/>
    <w:rsid w:val="00D800DC"/>
    <w:rsid w:val="00D80CAE"/>
    <w:rsid w:val="00D8113D"/>
    <w:rsid w:val="00D8174A"/>
    <w:rsid w:val="00D8354B"/>
    <w:rsid w:val="00D83610"/>
    <w:rsid w:val="00D85753"/>
    <w:rsid w:val="00D8664C"/>
    <w:rsid w:val="00D87A95"/>
    <w:rsid w:val="00D9137B"/>
    <w:rsid w:val="00D93548"/>
    <w:rsid w:val="00D93822"/>
    <w:rsid w:val="00D948B9"/>
    <w:rsid w:val="00D95240"/>
    <w:rsid w:val="00D966BF"/>
    <w:rsid w:val="00D974DA"/>
    <w:rsid w:val="00D974DE"/>
    <w:rsid w:val="00DA0D68"/>
    <w:rsid w:val="00DA0D7C"/>
    <w:rsid w:val="00DA204F"/>
    <w:rsid w:val="00DA26EF"/>
    <w:rsid w:val="00DA3264"/>
    <w:rsid w:val="00DA3E71"/>
    <w:rsid w:val="00DA4A2C"/>
    <w:rsid w:val="00DA4C54"/>
    <w:rsid w:val="00DA59A6"/>
    <w:rsid w:val="00DB0715"/>
    <w:rsid w:val="00DB1696"/>
    <w:rsid w:val="00DB1C57"/>
    <w:rsid w:val="00DB1F40"/>
    <w:rsid w:val="00DB2F3E"/>
    <w:rsid w:val="00DB540D"/>
    <w:rsid w:val="00DB59ED"/>
    <w:rsid w:val="00DB75F6"/>
    <w:rsid w:val="00DC1062"/>
    <w:rsid w:val="00DC172B"/>
    <w:rsid w:val="00DC1C9B"/>
    <w:rsid w:val="00DC208E"/>
    <w:rsid w:val="00DC2161"/>
    <w:rsid w:val="00DC23CC"/>
    <w:rsid w:val="00DC2732"/>
    <w:rsid w:val="00DC3146"/>
    <w:rsid w:val="00DC636B"/>
    <w:rsid w:val="00DC722F"/>
    <w:rsid w:val="00DD0B0E"/>
    <w:rsid w:val="00DD13EC"/>
    <w:rsid w:val="00DD2869"/>
    <w:rsid w:val="00DD34DF"/>
    <w:rsid w:val="00DD3F53"/>
    <w:rsid w:val="00DD3F7A"/>
    <w:rsid w:val="00DD4464"/>
    <w:rsid w:val="00DD4F31"/>
    <w:rsid w:val="00DD5773"/>
    <w:rsid w:val="00DD5A09"/>
    <w:rsid w:val="00DE0C68"/>
    <w:rsid w:val="00DE1552"/>
    <w:rsid w:val="00DE1C68"/>
    <w:rsid w:val="00DE28ED"/>
    <w:rsid w:val="00DE37EF"/>
    <w:rsid w:val="00DE40D7"/>
    <w:rsid w:val="00DE5C6A"/>
    <w:rsid w:val="00DE5D97"/>
    <w:rsid w:val="00DE5DE0"/>
    <w:rsid w:val="00DE67F2"/>
    <w:rsid w:val="00DE6CF5"/>
    <w:rsid w:val="00DE7DD8"/>
    <w:rsid w:val="00DE7F4B"/>
    <w:rsid w:val="00DF0802"/>
    <w:rsid w:val="00DF0DE3"/>
    <w:rsid w:val="00DF1C3C"/>
    <w:rsid w:val="00DF202B"/>
    <w:rsid w:val="00DF254B"/>
    <w:rsid w:val="00DF29F3"/>
    <w:rsid w:val="00DF3917"/>
    <w:rsid w:val="00DF438E"/>
    <w:rsid w:val="00DF50DC"/>
    <w:rsid w:val="00DF51D2"/>
    <w:rsid w:val="00DF52E9"/>
    <w:rsid w:val="00DF55C6"/>
    <w:rsid w:val="00DF576B"/>
    <w:rsid w:val="00DF5E5E"/>
    <w:rsid w:val="00DF6348"/>
    <w:rsid w:val="00DF6790"/>
    <w:rsid w:val="00DF7188"/>
    <w:rsid w:val="00DF787E"/>
    <w:rsid w:val="00DF7D4E"/>
    <w:rsid w:val="00E01EAA"/>
    <w:rsid w:val="00E01F0C"/>
    <w:rsid w:val="00E05C11"/>
    <w:rsid w:val="00E05E36"/>
    <w:rsid w:val="00E0767C"/>
    <w:rsid w:val="00E07742"/>
    <w:rsid w:val="00E07A29"/>
    <w:rsid w:val="00E10AF0"/>
    <w:rsid w:val="00E11FEF"/>
    <w:rsid w:val="00E14395"/>
    <w:rsid w:val="00E14C07"/>
    <w:rsid w:val="00E15218"/>
    <w:rsid w:val="00E1626F"/>
    <w:rsid w:val="00E173E9"/>
    <w:rsid w:val="00E17DD0"/>
    <w:rsid w:val="00E25927"/>
    <w:rsid w:val="00E26C39"/>
    <w:rsid w:val="00E27989"/>
    <w:rsid w:val="00E27D18"/>
    <w:rsid w:val="00E32ACF"/>
    <w:rsid w:val="00E361D3"/>
    <w:rsid w:val="00E374F5"/>
    <w:rsid w:val="00E37A8F"/>
    <w:rsid w:val="00E4045A"/>
    <w:rsid w:val="00E411D8"/>
    <w:rsid w:val="00E4171A"/>
    <w:rsid w:val="00E41C12"/>
    <w:rsid w:val="00E423C5"/>
    <w:rsid w:val="00E42D66"/>
    <w:rsid w:val="00E43538"/>
    <w:rsid w:val="00E439C7"/>
    <w:rsid w:val="00E43D21"/>
    <w:rsid w:val="00E45ECF"/>
    <w:rsid w:val="00E46CAF"/>
    <w:rsid w:val="00E471CC"/>
    <w:rsid w:val="00E4797C"/>
    <w:rsid w:val="00E52367"/>
    <w:rsid w:val="00E52C4C"/>
    <w:rsid w:val="00E532D7"/>
    <w:rsid w:val="00E537C8"/>
    <w:rsid w:val="00E541AC"/>
    <w:rsid w:val="00E54540"/>
    <w:rsid w:val="00E549CC"/>
    <w:rsid w:val="00E56500"/>
    <w:rsid w:val="00E601F8"/>
    <w:rsid w:val="00E60B97"/>
    <w:rsid w:val="00E61383"/>
    <w:rsid w:val="00E6354F"/>
    <w:rsid w:val="00E63961"/>
    <w:rsid w:val="00E64938"/>
    <w:rsid w:val="00E64A8C"/>
    <w:rsid w:val="00E65907"/>
    <w:rsid w:val="00E66612"/>
    <w:rsid w:val="00E66FFE"/>
    <w:rsid w:val="00E71B5F"/>
    <w:rsid w:val="00E71C14"/>
    <w:rsid w:val="00E725DC"/>
    <w:rsid w:val="00E73990"/>
    <w:rsid w:val="00E75195"/>
    <w:rsid w:val="00E752ED"/>
    <w:rsid w:val="00E75325"/>
    <w:rsid w:val="00E75986"/>
    <w:rsid w:val="00E759B4"/>
    <w:rsid w:val="00E770EB"/>
    <w:rsid w:val="00E779D4"/>
    <w:rsid w:val="00E77A03"/>
    <w:rsid w:val="00E80C91"/>
    <w:rsid w:val="00E8130A"/>
    <w:rsid w:val="00E81958"/>
    <w:rsid w:val="00E82FDB"/>
    <w:rsid w:val="00E846DD"/>
    <w:rsid w:val="00E85FC3"/>
    <w:rsid w:val="00E863A9"/>
    <w:rsid w:val="00E86977"/>
    <w:rsid w:val="00E87232"/>
    <w:rsid w:val="00E87F55"/>
    <w:rsid w:val="00E90C18"/>
    <w:rsid w:val="00E90EB0"/>
    <w:rsid w:val="00E9291B"/>
    <w:rsid w:val="00E9335E"/>
    <w:rsid w:val="00E935E6"/>
    <w:rsid w:val="00E93BFD"/>
    <w:rsid w:val="00E94169"/>
    <w:rsid w:val="00E9417C"/>
    <w:rsid w:val="00E94336"/>
    <w:rsid w:val="00E95905"/>
    <w:rsid w:val="00E95D9A"/>
    <w:rsid w:val="00E96138"/>
    <w:rsid w:val="00E97E64"/>
    <w:rsid w:val="00EA0710"/>
    <w:rsid w:val="00EA074D"/>
    <w:rsid w:val="00EA0B61"/>
    <w:rsid w:val="00EA0B78"/>
    <w:rsid w:val="00EA0FA7"/>
    <w:rsid w:val="00EA1AAF"/>
    <w:rsid w:val="00EA231A"/>
    <w:rsid w:val="00EA41DE"/>
    <w:rsid w:val="00EA49D4"/>
    <w:rsid w:val="00EA551C"/>
    <w:rsid w:val="00EA55A5"/>
    <w:rsid w:val="00EA5A5E"/>
    <w:rsid w:val="00EA66C8"/>
    <w:rsid w:val="00EA69E0"/>
    <w:rsid w:val="00EA77A3"/>
    <w:rsid w:val="00EA7FCF"/>
    <w:rsid w:val="00EB12DB"/>
    <w:rsid w:val="00EB1300"/>
    <w:rsid w:val="00EB3522"/>
    <w:rsid w:val="00EB3CEA"/>
    <w:rsid w:val="00EB68FB"/>
    <w:rsid w:val="00EB6958"/>
    <w:rsid w:val="00EB6B71"/>
    <w:rsid w:val="00EB7054"/>
    <w:rsid w:val="00EB7791"/>
    <w:rsid w:val="00EC18EB"/>
    <w:rsid w:val="00EC1B7B"/>
    <w:rsid w:val="00EC42F2"/>
    <w:rsid w:val="00EC6EF1"/>
    <w:rsid w:val="00EC7877"/>
    <w:rsid w:val="00EC790A"/>
    <w:rsid w:val="00ED0082"/>
    <w:rsid w:val="00ED0415"/>
    <w:rsid w:val="00ED4B40"/>
    <w:rsid w:val="00ED5C96"/>
    <w:rsid w:val="00ED65E5"/>
    <w:rsid w:val="00ED7E71"/>
    <w:rsid w:val="00EE0910"/>
    <w:rsid w:val="00EE107C"/>
    <w:rsid w:val="00EE1B10"/>
    <w:rsid w:val="00EE1DD9"/>
    <w:rsid w:val="00EE2410"/>
    <w:rsid w:val="00EE68CA"/>
    <w:rsid w:val="00EF08D2"/>
    <w:rsid w:val="00EF221F"/>
    <w:rsid w:val="00EF2AEB"/>
    <w:rsid w:val="00EF2E8A"/>
    <w:rsid w:val="00EF32AD"/>
    <w:rsid w:val="00EF3880"/>
    <w:rsid w:val="00EF4606"/>
    <w:rsid w:val="00EF5306"/>
    <w:rsid w:val="00EF6685"/>
    <w:rsid w:val="00F007E2"/>
    <w:rsid w:val="00F01678"/>
    <w:rsid w:val="00F01870"/>
    <w:rsid w:val="00F01926"/>
    <w:rsid w:val="00F054E5"/>
    <w:rsid w:val="00F06846"/>
    <w:rsid w:val="00F135EE"/>
    <w:rsid w:val="00F13BBC"/>
    <w:rsid w:val="00F15B24"/>
    <w:rsid w:val="00F16A65"/>
    <w:rsid w:val="00F213B9"/>
    <w:rsid w:val="00F21E4E"/>
    <w:rsid w:val="00F220E5"/>
    <w:rsid w:val="00F235CE"/>
    <w:rsid w:val="00F23A0E"/>
    <w:rsid w:val="00F24C89"/>
    <w:rsid w:val="00F24E0E"/>
    <w:rsid w:val="00F256B7"/>
    <w:rsid w:val="00F259E4"/>
    <w:rsid w:val="00F25E6B"/>
    <w:rsid w:val="00F25E73"/>
    <w:rsid w:val="00F27CC7"/>
    <w:rsid w:val="00F30A20"/>
    <w:rsid w:val="00F30FE9"/>
    <w:rsid w:val="00F3274E"/>
    <w:rsid w:val="00F32FC3"/>
    <w:rsid w:val="00F429EA"/>
    <w:rsid w:val="00F4355D"/>
    <w:rsid w:val="00F43582"/>
    <w:rsid w:val="00F435A9"/>
    <w:rsid w:val="00F44FC3"/>
    <w:rsid w:val="00F45F34"/>
    <w:rsid w:val="00F46235"/>
    <w:rsid w:val="00F469B2"/>
    <w:rsid w:val="00F46DC1"/>
    <w:rsid w:val="00F50365"/>
    <w:rsid w:val="00F5252D"/>
    <w:rsid w:val="00F52A5A"/>
    <w:rsid w:val="00F5313A"/>
    <w:rsid w:val="00F535D4"/>
    <w:rsid w:val="00F54D8B"/>
    <w:rsid w:val="00F55915"/>
    <w:rsid w:val="00F5783E"/>
    <w:rsid w:val="00F605F0"/>
    <w:rsid w:val="00F60918"/>
    <w:rsid w:val="00F61EB5"/>
    <w:rsid w:val="00F62D95"/>
    <w:rsid w:val="00F632D6"/>
    <w:rsid w:val="00F65268"/>
    <w:rsid w:val="00F65F33"/>
    <w:rsid w:val="00F66307"/>
    <w:rsid w:val="00F664A0"/>
    <w:rsid w:val="00F678ED"/>
    <w:rsid w:val="00F67C29"/>
    <w:rsid w:val="00F67E66"/>
    <w:rsid w:val="00F70008"/>
    <w:rsid w:val="00F7120E"/>
    <w:rsid w:val="00F7170F"/>
    <w:rsid w:val="00F7239B"/>
    <w:rsid w:val="00F73258"/>
    <w:rsid w:val="00F75089"/>
    <w:rsid w:val="00F762D7"/>
    <w:rsid w:val="00F7660E"/>
    <w:rsid w:val="00F77461"/>
    <w:rsid w:val="00F77A02"/>
    <w:rsid w:val="00F77B99"/>
    <w:rsid w:val="00F82278"/>
    <w:rsid w:val="00F8253F"/>
    <w:rsid w:val="00F82EFB"/>
    <w:rsid w:val="00F82F08"/>
    <w:rsid w:val="00F82FA3"/>
    <w:rsid w:val="00F8408C"/>
    <w:rsid w:val="00F843C7"/>
    <w:rsid w:val="00F861DB"/>
    <w:rsid w:val="00F8730A"/>
    <w:rsid w:val="00F87495"/>
    <w:rsid w:val="00F876CA"/>
    <w:rsid w:val="00F90E90"/>
    <w:rsid w:val="00F914D5"/>
    <w:rsid w:val="00F91552"/>
    <w:rsid w:val="00F91624"/>
    <w:rsid w:val="00F92260"/>
    <w:rsid w:val="00F93A90"/>
    <w:rsid w:val="00F93FC4"/>
    <w:rsid w:val="00FA2106"/>
    <w:rsid w:val="00FA2DFC"/>
    <w:rsid w:val="00FA340D"/>
    <w:rsid w:val="00FA3B90"/>
    <w:rsid w:val="00FA40E8"/>
    <w:rsid w:val="00FA4D42"/>
    <w:rsid w:val="00FA4F7B"/>
    <w:rsid w:val="00FA522A"/>
    <w:rsid w:val="00FA6103"/>
    <w:rsid w:val="00FA6FB1"/>
    <w:rsid w:val="00FA796F"/>
    <w:rsid w:val="00FB3053"/>
    <w:rsid w:val="00FB3D69"/>
    <w:rsid w:val="00FB3EB1"/>
    <w:rsid w:val="00FB65A9"/>
    <w:rsid w:val="00FB75CC"/>
    <w:rsid w:val="00FB77A4"/>
    <w:rsid w:val="00FC07E3"/>
    <w:rsid w:val="00FC1AD5"/>
    <w:rsid w:val="00FC1BF1"/>
    <w:rsid w:val="00FC2B65"/>
    <w:rsid w:val="00FC5445"/>
    <w:rsid w:val="00FC7253"/>
    <w:rsid w:val="00FD07CD"/>
    <w:rsid w:val="00FD0849"/>
    <w:rsid w:val="00FD0A14"/>
    <w:rsid w:val="00FD1E2B"/>
    <w:rsid w:val="00FD24A6"/>
    <w:rsid w:val="00FD2969"/>
    <w:rsid w:val="00FD29E3"/>
    <w:rsid w:val="00FD3381"/>
    <w:rsid w:val="00FD3DAE"/>
    <w:rsid w:val="00FD4B0A"/>
    <w:rsid w:val="00FD5A55"/>
    <w:rsid w:val="00FD6073"/>
    <w:rsid w:val="00FD67A6"/>
    <w:rsid w:val="00FD73A7"/>
    <w:rsid w:val="00FD7D3F"/>
    <w:rsid w:val="00FE1079"/>
    <w:rsid w:val="00FE11D9"/>
    <w:rsid w:val="00FE11F8"/>
    <w:rsid w:val="00FE1F26"/>
    <w:rsid w:val="00FE36A4"/>
    <w:rsid w:val="00FE4E6A"/>
    <w:rsid w:val="00FE5A79"/>
    <w:rsid w:val="00FF0B2F"/>
    <w:rsid w:val="00FF0B6A"/>
    <w:rsid w:val="00FF13A1"/>
    <w:rsid w:val="00FF2877"/>
    <w:rsid w:val="00FF3999"/>
    <w:rsid w:val="00FF44B0"/>
    <w:rsid w:val="00FF4AA6"/>
    <w:rsid w:val="00FF4EB5"/>
    <w:rsid w:val="00FF4EC2"/>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4585"/>
  <w15:chartTrackingRefBased/>
  <w15:docId w15:val="{D4D7557D-62AE-4F15-B2C8-C2BABB4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96"/>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E93BFD"/>
    <w:pPr>
      <w:keepNext/>
      <w:keepLines/>
      <w:numPr>
        <w:ilvl w:val="2"/>
        <w:numId w:val="3"/>
      </w:numPr>
      <w:suppressAutoHyphens/>
      <w:spacing w:before="200" w:after="100"/>
      <w:contextualSpacing/>
      <w:outlineLvl w:val="2"/>
    </w:pPr>
    <w:rPr>
      <w:rFonts w:eastAsiaTheme="majorEastAsia" w:cstheme="majorBidi"/>
      <w:b/>
      <w:bCs/>
      <w:caps/>
      <w:color w:val="3AAA35"/>
      <w:sz w:val="22"/>
    </w:rPr>
  </w:style>
  <w:style w:type="paragraph" w:styleId="Heading4">
    <w:name w:val="heading 4"/>
    <w:aliases w:val="T4 Sciensano,T4"/>
    <w:basedOn w:val="Normal"/>
    <w:next w:val="BodySciensano"/>
    <w:link w:val="Heading4Char"/>
    <w:uiPriority w:val="9"/>
    <w:qFormat/>
    <w:rsid w:val="00E93BFD"/>
    <w:pPr>
      <w:keepNext/>
      <w:keepLines/>
      <w:numPr>
        <w:ilvl w:val="3"/>
        <w:numId w:val="3"/>
      </w:numPr>
      <w:suppressAutoHyphens/>
      <w:spacing w:before="200" w:after="100"/>
      <w:contextualSpacing/>
      <w:outlineLvl w:val="3"/>
    </w:pPr>
    <w:rPr>
      <w:rFonts w:eastAsiaTheme="majorEastAsia" w:cstheme="majorBidi"/>
      <w:b/>
      <w:bCs/>
      <w:iCs/>
      <w:color w:val="BCCF00"/>
      <w:sz w:val="22"/>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aliases w:val="T6 Sciensano,T6"/>
    <w:basedOn w:val="Normal"/>
    <w:next w:val="BodySciensano"/>
    <w:link w:val="Heading6Char"/>
    <w:uiPriority w:val="9"/>
    <w:unhideWhenUsed/>
    <w:qFormat/>
    <w:rsid w:val="00E42D66"/>
    <w:pPr>
      <w:keepNext/>
      <w:keepLines/>
      <w:spacing w:after="200"/>
      <w:jc w:val="left"/>
      <w:outlineLvl w:val="5"/>
    </w:pPr>
    <w:rPr>
      <w:rFonts w:asciiTheme="minorHAnsi" w:eastAsiaTheme="majorEastAsia" w:hAnsiTheme="minorHAnsi" w:cstheme="majorBidi"/>
      <w:b/>
      <w:iCs/>
      <w:color w:val="39B54A"/>
      <w:sz w:val="32"/>
    </w:rPr>
  </w:style>
  <w:style w:type="paragraph" w:styleId="Heading7">
    <w:name w:val="heading 7"/>
    <w:aliases w:val="T7 Sciensano,T7"/>
    <w:basedOn w:val="Normal"/>
    <w:next w:val="BodySciensano"/>
    <w:link w:val="Heading7Char"/>
    <w:uiPriority w:val="9"/>
    <w:unhideWhenUsed/>
    <w:qFormat/>
    <w:rsid w:val="00E42D66"/>
    <w:pPr>
      <w:keepNext/>
      <w:keepLines/>
      <w:spacing w:after="200"/>
      <w:jc w:val="left"/>
      <w:outlineLvl w:val="6"/>
    </w:pPr>
    <w:rPr>
      <w:rFonts w:asciiTheme="minorHAnsi" w:eastAsiaTheme="majorEastAsia" w:hAnsiTheme="minorHAnsi" w:cstheme="majorBidi"/>
      <w:b/>
      <w:iCs/>
      <w:smallCaps/>
      <w:color w:val="39B54A"/>
      <w:sz w:val="28"/>
    </w:rPr>
  </w:style>
  <w:style w:type="paragraph" w:styleId="Heading8">
    <w:name w:val="heading 8"/>
    <w:aliases w:val="T8 Sciensano,T8"/>
    <w:basedOn w:val="Normal"/>
    <w:next w:val="BodySciensano"/>
    <w:link w:val="Heading8Char"/>
    <w:uiPriority w:val="9"/>
    <w:unhideWhenUsed/>
    <w:qFormat/>
    <w:rsid w:val="00E42D66"/>
    <w:pPr>
      <w:keepNext/>
      <w:keepLines/>
      <w:spacing w:after="200"/>
      <w:jc w:val="left"/>
      <w:outlineLvl w:val="7"/>
    </w:pPr>
    <w:rPr>
      <w:rFonts w:asciiTheme="minorHAnsi" w:eastAsiaTheme="majorEastAsia" w:hAnsiTheme="minorHAnsi" w:cstheme="majorBidi"/>
      <w:b/>
      <w:color w:val="B2D235"/>
      <w:sz w:val="22"/>
    </w:rPr>
  </w:style>
  <w:style w:type="paragraph" w:styleId="Heading9">
    <w:name w:val="heading 9"/>
    <w:basedOn w:val="Normal"/>
    <w:next w:val="Normal"/>
    <w:link w:val="Heading9Char"/>
    <w:uiPriority w:val="9"/>
    <w:semiHidden/>
    <w:qFormat/>
    <w:rsid w:val="00901205"/>
    <w:pPr>
      <w:keepNext/>
      <w:keepLines/>
      <w:spacing w:before="200"/>
      <w:outlineLvl w:val="8"/>
    </w:pPr>
    <w:rPr>
      <w:rFonts w:asciiTheme="majorHAnsi" w:eastAsiaTheme="majorEastAsia" w:hAnsiTheme="majorHAnsi" w:cstheme="majorBidi"/>
      <w:i/>
      <w:iCs/>
      <w:color w:val="808285"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rFonts w:ascii="Arial" w:hAnsi="Arial"/>
      <w:b/>
      <w:color w:val="58595B"/>
      <w:sz w:val="20"/>
      <w:lang w:val="en-GB"/>
    </w:rPr>
  </w:style>
  <w:style w:type="character" w:styleId="BookTitle">
    <w:name w:val="Book Title"/>
    <w:basedOn w:val="DefaultParagraphFont"/>
    <w:uiPriority w:val="33"/>
    <w:qFormat/>
    <w:rsid w:val="006510FA"/>
    <w:rPr>
      <w:b/>
      <w:bCs/>
      <w:smallCaps/>
      <w:spacing w:val="5"/>
      <w:lang w:val="en-GB"/>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rFonts w:ascii="Arial" w:hAnsi="Arial"/>
      <w:sz w:val="20"/>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rPr>
  </w:style>
  <w:style w:type="character" w:customStyle="1" w:styleId="FootnoteTextChar">
    <w:name w:val="Footnote Text Char"/>
    <w:aliases w:val="Footnote Text Sciensano Char"/>
    <w:basedOn w:val="DefaultParagraphFont"/>
    <w:link w:val="FootnoteText"/>
    <w:uiPriority w:val="18"/>
    <w:rsid w:val="004C0852"/>
    <w:rPr>
      <w:rFonts w:ascii="Arial" w:hAnsi="Arial"/>
      <w:color w:val="58595B"/>
      <w:sz w:val="17"/>
      <w:szCs w:val="20"/>
      <w:lang w:val="en-GB"/>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rFonts w:ascii="Arial" w:hAnsi="Arial"/>
      <w:sz w:val="20"/>
      <w:lang w:val="en-GB"/>
    </w:rPr>
  </w:style>
  <w:style w:type="character" w:customStyle="1" w:styleId="Heading1Char">
    <w:name w:val="Heading 1 Char"/>
    <w:aliases w:val="T1 Sciensano Char,T1 Char"/>
    <w:basedOn w:val="DefaultParagraphFont"/>
    <w:link w:val="Heading1"/>
    <w:uiPriority w:val="9"/>
    <w:rsid w:val="00816CDA"/>
    <w:rPr>
      <w:rFonts w:ascii="Arial" w:eastAsiaTheme="majorEastAsia" w:hAnsi="Arial" w:cstheme="majorBidi"/>
      <w:b/>
      <w:bCs/>
      <w:caps/>
      <w:color w:val="3AAA35"/>
      <w:spacing w:val="20"/>
      <w:sz w:val="40"/>
      <w:szCs w:val="28"/>
      <w:lang w:val="en-GB"/>
    </w:rPr>
  </w:style>
  <w:style w:type="character" w:customStyle="1" w:styleId="Heading2Char">
    <w:name w:val="Heading 2 Char"/>
    <w:aliases w:val="T2 Sciensano Char,T2 Char"/>
    <w:basedOn w:val="DefaultParagraphFont"/>
    <w:link w:val="Heading2"/>
    <w:uiPriority w:val="9"/>
    <w:rsid w:val="006A2B32"/>
    <w:rPr>
      <w:rFonts w:ascii="Arial" w:eastAsiaTheme="majorEastAsia" w:hAnsi="Arial" w:cstheme="majorBidi"/>
      <w:b/>
      <w:bCs/>
      <w:color w:val="BCCF00"/>
      <w:spacing w:val="20"/>
      <w:sz w:val="36"/>
      <w:szCs w:val="26"/>
      <w:lang w:val="en-GB"/>
    </w:rPr>
  </w:style>
  <w:style w:type="character" w:customStyle="1" w:styleId="Heading3Char">
    <w:name w:val="Heading 3 Char"/>
    <w:aliases w:val="T3 Sciensano Char,T3 Char"/>
    <w:basedOn w:val="DefaultParagraphFont"/>
    <w:link w:val="Heading3"/>
    <w:uiPriority w:val="9"/>
    <w:rsid w:val="00E93BFD"/>
    <w:rPr>
      <w:rFonts w:eastAsiaTheme="majorEastAsia" w:cstheme="majorBidi"/>
      <w:b/>
      <w:bCs/>
      <w:caps/>
      <w:color w:val="3AAA35"/>
      <w:sz w:val="22"/>
    </w:rPr>
  </w:style>
  <w:style w:type="character" w:customStyle="1" w:styleId="Heading4Char">
    <w:name w:val="Heading 4 Char"/>
    <w:aliases w:val="T4 Sciensano Char,T4 Char"/>
    <w:basedOn w:val="DefaultParagraphFont"/>
    <w:link w:val="Heading4"/>
    <w:uiPriority w:val="9"/>
    <w:rsid w:val="00E93BFD"/>
    <w:rPr>
      <w:rFonts w:eastAsiaTheme="majorEastAsia" w:cstheme="majorBidi"/>
      <w:b/>
      <w:bCs/>
      <w:iCs/>
      <w:color w:val="BCCF00"/>
      <w:sz w:val="22"/>
    </w:rPr>
  </w:style>
  <w:style w:type="character" w:customStyle="1" w:styleId="Heading5Char">
    <w:name w:val="Heading 5 Char"/>
    <w:aliases w:val="T5 Sciensano Char,T5 Char"/>
    <w:basedOn w:val="DefaultParagraphFont"/>
    <w:link w:val="Heading5"/>
    <w:uiPriority w:val="9"/>
    <w:rsid w:val="002C71DA"/>
    <w:rPr>
      <w:rFonts w:ascii="Arial" w:eastAsiaTheme="majorEastAsia" w:hAnsi="Arial" w:cstheme="majorBidi"/>
      <w:b/>
      <w:color w:val="006633"/>
      <w:sz w:val="20"/>
      <w:lang w:val="en-GB"/>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en-GB"/>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en-GB"/>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695FF8"/>
    <w:pPr>
      <w:tabs>
        <w:tab w:val="right" w:leader="dot" w:pos="9016"/>
      </w:tabs>
      <w:suppressAutoHyphens/>
      <w:spacing w:before="60"/>
      <w:ind w:left="170" w:right="454"/>
      <w:contextualSpacing/>
      <w:jc w:val="left"/>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rPr>
  </w:style>
  <w:style w:type="character" w:customStyle="1" w:styleId="EndnoteTextChar">
    <w:name w:val="Endnote Text Char"/>
    <w:aliases w:val="Endnote Text Sciensano Char"/>
    <w:basedOn w:val="DefaultParagraphFont"/>
    <w:link w:val="EndnoteText"/>
    <w:uiPriority w:val="18"/>
    <w:rsid w:val="004C0852"/>
    <w:rPr>
      <w:rFonts w:ascii="Arial" w:hAnsi="Arial"/>
      <w:color w:val="58595B"/>
      <w:sz w:val="17"/>
      <w:szCs w:val="20"/>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7"/>
    <w:semiHidden/>
    <w:qFormat/>
    <w:rsid w:val="00034DE5"/>
    <w:pPr>
      <w:spacing w:line="240" w:lineRule="auto"/>
    </w:pPr>
    <w:rPr>
      <w:lang w:val="en-GB"/>
    </w:rPr>
  </w:style>
  <w:style w:type="character" w:styleId="SubtleEmphasis">
    <w:name w:val="Subtle Emphasis"/>
    <w:basedOn w:val="DefaultParagraphFont"/>
    <w:uiPriority w:val="19"/>
    <w:qFormat/>
    <w:rsid w:val="00034DE5"/>
    <w:rPr>
      <w:i/>
      <w:iCs/>
      <w:color w:val="ABACAE" w:themeColor="text1" w:themeTint="7F"/>
      <w:lang w:val="en-GB"/>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style>
  <w:style w:type="character" w:customStyle="1" w:styleId="CommentTextChar">
    <w:name w:val="Comment Text Char"/>
    <w:basedOn w:val="DefaultParagraphFont"/>
    <w:link w:val="CommentText"/>
    <w:uiPriority w:val="99"/>
    <w:semiHidden/>
    <w:rsid w:val="00901205"/>
    <w:rPr>
      <w:sz w:val="20"/>
      <w:szCs w:val="20"/>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 w:val="20"/>
      <w:szCs w:val="20"/>
      <w:lang w:val="en-GB"/>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rPr>
  </w:style>
  <w:style w:type="character" w:customStyle="1" w:styleId="Heading6Char">
    <w:name w:val="Heading 6 Char"/>
    <w:aliases w:val="T6 Sciensano Char,T6 Char"/>
    <w:basedOn w:val="DefaultParagraphFont"/>
    <w:link w:val="Heading6"/>
    <w:uiPriority w:val="9"/>
    <w:rsid w:val="00533651"/>
    <w:rPr>
      <w:rFonts w:asciiTheme="minorHAnsi" w:eastAsiaTheme="majorEastAsia" w:hAnsiTheme="minorHAnsi" w:cstheme="majorBidi"/>
      <w:b/>
      <w:iCs/>
      <w:color w:val="39B54A"/>
      <w:sz w:val="32"/>
    </w:rPr>
  </w:style>
  <w:style w:type="character" w:customStyle="1" w:styleId="Heading7Char">
    <w:name w:val="Heading 7 Char"/>
    <w:aliases w:val="T7 Sciensano Char,T7 Char"/>
    <w:basedOn w:val="DefaultParagraphFont"/>
    <w:link w:val="Heading7"/>
    <w:uiPriority w:val="9"/>
    <w:rsid w:val="00533651"/>
    <w:rPr>
      <w:rFonts w:asciiTheme="minorHAnsi" w:eastAsiaTheme="majorEastAsia" w:hAnsiTheme="minorHAnsi" w:cstheme="majorBidi"/>
      <w:b/>
      <w:iCs/>
      <w:smallCaps/>
      <w:color w:val="39B54A"/>
      <w:sz w:val="28"/>
    </w:rPr>
  </w:style>
  <w:style w:type="character" w:customStyle="1" w:styleId="Heading8Char">
    <w:name w:val="Heading 8 Char"/>
    <w:aliases w:val="T8 Sciensano Char,T8 Char"/>
    <w:basedOn w:val="DefaultParagraphFont"/>
    <w:link w:val="Heading8"/>
    <w:uiPriority w:val="9"/>
    <w:rsid w:val="00533651"/>
    <w:rPr>
      <w:rFonts w:asciiTheme="minorHAnsi" w:eastAsiaTheme="majorEastAsia" w:hAnsiTheme="minorHAnsi" w:cstheme="majorBidi"/>
      <w:b/>
      <w:color w:val="B2D235"/>
      <w:sz w:val="22"/>
    </w:rPr>
  </w:style>
  <w:style w:type="character" w:customStyle="1" w:styleId="Heading9Char">
    <w:name w:val="Heading 9 Char"/>
    <w:basedOn w:val="DefaultParagraphFont"/>
    <w:link w:val="Heading9"/>
    <w:uiPriority w:val="9"/>
    <w:semiHidden/>
    <w:rsid w:val="00E863A9"/>
    <w:rPr>
      <w:rFonts w:asciiTheme="majorHAnsi" w:eastAsiaTheme="majorEastAsia" w:hAnsiTheme="majorHAnsi" w:cstheme="majorBidi"/>
      <w:i/>
      <w:iCs/>
      <w:color w:val="808285" w:themeColor="text1" w:themeTint="BF"/>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1205"/>
    <w:rPr>
      <w:rFonts w:ascii="Consolas" w:hAnsi="Consolas"/>
      <w:sz w:val="20"/>
      <w:szCs w:val="20"/>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en-GB"/>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901205"/>
    <w:rPr>
      <w:rFonts w:ascii="Consolas" w:hAnsi="Consolas"/>
      <w:sz w:val="20"/>
      <w:szCs w:val="20"/>
      <w:lang w:val="en-GB"/>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en-GB"/>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en-GB"/>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6F7518"/>
    <w:rPr>
      <w:i/>
      <w:iCs/>
      <w:lang w:val="en-GB"/>
    </w:rPr>
  </w:style>
  <w:style w:type="character" w:styleId="FollowedHyperlink">
    <w:name w:val="FollowedHyperlink"/>
    <w:basedOn w:val="DefaultParagraphFont"/>
    <w:uiPriority w:val="99"/>
    <w:semiHidden/>
    <w:unhideWhenUsed/>
    <w:rsid w:val="006F7518"/>
    <w:rPr>
      <w:color w:val="3AAA35"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6F7518"/>
    <w:rPr>
      <w:b/>
      <w:bCs/>
      <w:i/>
      <w:iCs/>
      <w:color w:val="3AAA35" w:themeColor="accent1"/>
      <w:lang w:val="en-GB"/>
    </w:rPr>
  </w:style>
  <w:style w:type="character" w:styleId="IntenseReference">
    <w:name w:val="Intense Reference"/>
    <w:basedOn w:val="DefaultParagraphFont"/>
    <w:uiPriority w:val="32"/>
    <w:qFormat/>
    <w:rsid w:val="006F7518"/>
    <w:rPr>
      <w:b/>
      <w:bCs/>
      <w:smallCaps/>
      <w:color w:val="006633" w:themeColor="accent2"/>
      <w:spacing w:val="5"/>
      <w:u w:val="single"/>
      <w:lang w:val="en-GB"/>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6F7518"/>
    <w:rPr>
      <w:b/>
      <w:bCs/>
      <w:lang w:val="en-GB"/>
    </w:rPr>
  </w:style>
  <w:style w:type="character" w:styleId="SubtleReference">
    <w:name w:val="Subtle Reference"/>
    <w:basedOn w:val="DefaultParagraphFont"/>
    <w:uiPriority w:val="31"/>
    <w:qFormat/>
    <w:rsid w:val="006F7518"/>
    <w:rPr>
      <w:smallCaps/>
      <w:color w:val="006633" w:themeColor="accent2"/>
      <w:u w:val="single"/>
      <w:lang w:val="en-GB"/>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lang w:val="en-GB"/>
    </w:rPr>
  </w:style>
  <w:style w:type="paragraph" w:customStyle="1" w:styleId="Default">
    <w:name w:val="Default"/>
    <w:rsid w:val="00455FE5"/>
    <w:pPr>
      <w:autoSpaceDE w:val="0"/>
      <w:autoSpaceDN w:val="0"/>
      <w:adjustRightInd w:val="0"/>
      <w:spacing w:line="240" w:lineRule="auto"/>
      <w:jc w:val="left"/>
    </w:pPr>
    <w:rPr>
      <w:rFonts w:ascii="Calibri" w:eastAsia="Times New Roman" w:hAnsi="Calibri" w:cs="Calibri"/>
      <w:color w:val="000000"/>
      <w:sz w:val="24"/>
      <w:szCs w:val="24"/>
      <w:lang w:val="en-US"/>
    </w:rPr>
  </w:style>
  <w:style w:type="paragraph" w:customStyle="1" w:styleId="TableParagraph">
    <w:name w:val="Table Paragraph"/>
    <w:basedOn w:val="Normal"/>
    <w:uiPriority w:val="1"/>
    <w:qFormat/>
    <w:rsid w:val="005D0016"/>
    <w:pPr>
      <w:widowControl w:val="0"/>
      <w:autoSpaceDE w:val="0"/>
      <w:autoSpaceDN w:val="0"/>
      <w:spacing w:line="240" w:lineRule="auto"/>
      <w:jc w:val="left"/>
    </w:pPr>
    <w:rPr>
      <w:rFonts w:ascii="Calibri" w:eastAsia="Calibri" w:hAnsi="Calibri" w:cs="Calibri"/>
      <w:color w:val="auto"/>
      <w:sz w:val="22"/>
      <w:szCs w:val="22"/>
      <w:lang w:val="en-US"/>
    </w:rPr>
  </w:style>
  <w:style w:type="table" w:customStyle="1" w:styleId="TableGridLight11">
    <w:name w:val="Table Grid Light11"/>
    <w:basedOn w:val="TableNormal"/>
    <w:uiPriority w:val="40"/>
    <w:rsid w:val="00482D1D"/>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vandevelde@sciensano.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ciensano.be/en/about-sciensano/sciensanos-organogram/biological-health-risk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3043D5A9A4269B97057B74529B9DA"/>
        <w:category>
          <w:name w:val="General"/>
          <w:gallery w:val="placeholder"/>
        </w:category>
        <w:types>
          <w:type w:val="bbPlcHdr"/>
        </w:types>
        <w:behaviors>
          <w:behavior w:val="content"/>
        </w:behaviors>
        <w:guid w:val="{DF9FFDAA-CE8F-442A-8CBD-DBA8EFEEF4DB}"/>
      </w:docPartPr>
      <w:docPartBody>
        <w:p w:rsidR="00985F30" w:rsidRDefault="00301DA0" w:rsidP="00301DA0">
          <w:pPr>
            <w:pStyle w:val="0BA3043D5A9A4269B97057B74529B9DA"/>
          </w:pPr>
          <w:r w:rsidRPr="00465167">
            <w:rPr>
              <w:rStyle w:val="PlaceholderText"/>
            </w:rPr>
            <w:t>-</w:t>
          </w:r>
        </w:p>
      </w:docPartBody>
    </w:docPart>
    <w:docPart>
      <w:docPartPr>
        <w:name w:val="57CA9F4077DB46BE98292D4A3EBF9C98"/>
        <w:category>
          <w:name w:val="General"/>
          <w:gallery w:val="placeholder"/>
        </w:category>
        <w:types>
          <w:type w:val="bbPlcHdr"/>
        </w:types>
        <w:behaviors>
          <w:behavior w:val="content"/>
        </w:behaviors>
        <w:guid w:val="{4A634314-EE82-404F-BAF1-0D722C501469}"/>
      </w:docPartPr>
      <w:docPartBody>
        <w:p w:rsidR="00985F30" w:rsidRDefault="00301DA0" w:rsidP="00301DA0">
          <w:pPr>
            <w:pStyle w:val="57CA9F4077DB46BE98292D4A3EBF9C98"/>
          </w:pPr>
          <w:r w:rsidRPr="003813FB">
            <w:rPr>
              <w:rStyle w:val="PlaceholderText"/>
            </w:rPr>
            <w:t>Click here to enter text.</w:t>
          </w:r>
        </w:p>
      </w:docPartBody>
    </w:docPart>
    <w:docPart>
      <w:docPartPr>
        <w:name w:val="7610A9E04FF84718B5C065A8C3383CAC"/>
        <w:category>
          <w:name w:val="General"/>
          <w:gallery w:val="placeholder"/>
        </w:category>
        <w:types>
          <w:type w:val="bbPlcHdr"/>
        </w:types>
        <w:behaviors>
          <w:behavior w:val="content"/>
        </w:behaviors>
        <w:guid w:val="{1FF02AE0-A0FA-489A-B66E-E2D4FC09D209}"/>
      </w:docPartPr>
      <w:docPartBody>
        <w:p w:rsidR="00985F30" w:rsidRDefault="00301DA0" w:rsidP="00301DA0">
          <w:pPr>
            <w:pStyle w:val="7610A9E04FF84718B5C065A8C3383CAC"/>
          </w:pPr>
          <w:r w:rsidRPr="00465167">
            <w:rPr>
              <w:rStyle w:val="PlaceholderText"/>
            </w:rPr>
            <w:t>&gt;Choose a service</w:t>
          </w:r>
        </w:p>
      </w:docPartBody>
    </w:docPart>
    <w:docPart>
      <w:docPartPr>
        <w:name w:val="0808E54CB8B7409B8B3B687028A7D7DA"/>
        <w:category>
          <w:name w:val="General"/>
          <w:gallery w:val="placeholder"/>
        </w:category>
        <w:types>
          <w:type w:val="bbPlcHdr"/>
        </w:types>
        <w:behaviors>
          <w:behavior w:val="content"/>
        </w:behaviors>
        <w:guid w:val="{46AAEEC5-105F-4D18-9BB7-3813CEDC064A}"/>
      </w:docPartPr>
      <w:docPartBody>
        <w:p w:rsidR="00985F30" w:rsidRDefault="00301DA0" w:rsidP="00301DA0">
          <w:pPr>
            <w:pStyle w:val="0808E54CB8B7409B8B3B687028A7D7DA"/>
          </w:pPr>
          <w:r w:rsidRPr="00465167">
            <w:rPr>
              <w:rStyle w:val="PlaceholderText"/>
            </w:rPr>
            <w:t>&gt;Program</w:t>
          </w:r>
        </w:p>
      </w:docPartBody>
    </w:docPart>
    <w:docPart>
      <w:docPartPr>
        <w:name w:val="59D9B48992CF4BD9801066CB6000EEFF"/>
        <w:category>
          <w:name w:val="General"/>
          <w:gallery w:val="placeholder"/>
        </w:category>
        <w:types>
          <w:type w:val="bbPlcHdr"/>
        </w:types>
        <w:behaviors>
          <w:behavior w:val="content"/>
        </w:behaviors>
        <w:guid w:val="{0BAC880D-8AAB-49E6-9392-89D2D1C565B1}"/>
      </w:docPartPr>
      <w:docPartBody>
        <w:p w:rsidR="00985F30" w:rsidRDefault="00301DA0" w:rsidP="00301DA0">
          <w:pPr>
            <w:pStyle w:val="59D9B48992CF4BD9801066CB6000EEFF"/>
          </w:pPr>
          <w:r w:rsidRPr="00465167">
            <w:rPr>
              <w:rStyle w:val="PlaceholderText"/>
            </w:rPr>
            <w:t>&gt;Month</w:t>
          </w:r>
        </w:p>
      </w:docPartBody>
    </w:docPart>
    <w:docPart>
      <w:docPartPr>
        <w:name w:val="82BD582879C7403A8FD114EC2B7A149B"/>
        <w:category>
          <w:name w:val="General"/>
          <w:gallery w:val="placeholder"/>
        </w:category>
        <w:types>
          <w:type w:val="bbPlcHdr"/>
        </w:types>
        <w:behaviors>
          <w:behavior w:val="content"/>
        </w:behaviors>
        <w:guid w:val="{8B6E0419-147A-4D39-9B77-500E98CD5FF6}"/>
      </w:docPartPr>
      <w:docPartBody>
        <w:p w:rsidR="00985F30" w:rsidRDefault="00301DA0" w:rsidP="00301DA0">
          <w:pPr>
            <w:pStyle w:val="82BD582879C7403A8FD114EC2B7A149B"/>
          </w:pPr>
          <w:r w:rsidRPr="00465167">
            <w:rPr>
              <w:rStyle w:val="PlaceholderText"/>
            </w:rPr>
            <w:t>&gt;Year</w:t>
          </w:r>
        </w:p>
      </w:docPartBody>
    </w:docPart>
    <w:docPart>
      <w:docPartPr>
        <w:name w:val="A091F830AB8B42C88A5EAB9F19E75466"/>
        <w:category>
          <w:name w:val="General"/>
          <w:gallery w:val="placeholder"/>
        </w:category>
        <w:types>
          <w:type w:val="bbPlcHdr"/>
        </w:types>
        <w:behaviors>
          <w:behavior w:val="content"/>
        </w:behaviors>
        <w:guid w:val="{E70DD199-48CC-4F34-B4E1-4901E56F8AC6}"/>
      </w:docPartPr>
      <w:docPartBody>
        <w:p w:rsidR="00985F30" w:rsidRDefault="00301DA0" w:rsidP="00301DA0">
          <w:pPr>
            <w:pStyle w:val="A091F830AB8B42C88A5EAB9F19E75466"/>
          </w:pPr>
          <w:r w:rsidRPr="00465167">
            <w:rPr>
              <w:rStyle w:val="PlaceholderText"/>
            </w:rPr>
            <w:t>&gt;City</w:t>
          </w:r>
        </w:p>
      </w:docPartBody>
    </w:docPart>
    <w:docPart>
      <w:docPartPr>
        <w:name w:val="7540178246E94E4A9715ED4BB1CE363A"/>
        <w:category>
          <w:name w:val="General"/>
          <w:gallery w:val="placeholder"/>
        </w:category>
        <w:types>
          <w:type w:val="bbPlcHdr"/>
        </w:types>
        <w:behaviors>
          <w:behavior w:val="content"/>
        </w:behaviors>
        <w:guid w:val="{94D62FAB-B64B-466A-BA03-1B6014C1D705}"/>
      </w:docPartPr>
      <w:docPartBody>
        <w:p w:rsidR="00985F30" w:rsidRDefault="00301DA0" w:rsidP="00301DA0">
          <w:pPr>
            <w:pStyle w:val="7540178246E94E4A9715ED4BB1CE363A"/>
          </w:pPr>
          <w:r w:rsidRPr="00465167">
            <w:rPr>
              <w:rStyle w:val="PlaceholderText"/>
            </w:rPr>
            <w:t>&gt;Country</w:t>
          </w:r>
        </w:p>
      </w:docPartBody>
    </w:docPart>
    <w:docPart>
      <w:docPartPr>
        <w:name w:val="4192FCE3A3FF4DC1B415DE9BDB111563"/>
        <w:category>
          <w:name w:val="General"/>
          <w:gallery w:val="placeholder"/>
        </w:category>
        <w:types>
          <w:type w:val="bbPlcHdr"/>
        </w:types>
        <w:behaviors>
          <w:behavior w:val="content"/>
        </w:behaviors>
        <w:guid w:val="{DF864A2D-8F31-4C8F-9B88-B51755355B8F}"/>
      </w:docPartPr>
      <w:docPartBody>
        <w:p w:rsidR="00985F30" w:rsidRDefault="00301DA0" w:rsidP="00301DA0">
          <w:pPr>
            <w:pStyle w:val="4192FCE3A3FF4DC1B415DE9BDB111563"/>
          </w:pPr>
          <w:r w:rsidRPr="002243BF">
            <w:rPr>
              <w:rStyle w:val="PlaceholderText"/>
            </w:rPr>
            <w:t>InternalReferenceNumber</w:t>
          </w:r>
          <w:r>
            <w:rPr>
              <w:rStyle w:val="PlaceholderText"/>
            </w:rPr>
            <w:t>Removable</w:t>
          </w:r>
          <w:r w:rsidRPr="002243BF">
            <w:rPr>
              <w:rStyle w:val="PlaceholderText"/>
            </w:rPr>
            <w:t>LabelSC</w:t>
          </w:r>
        </w:p>
      </w:docPartBody>
    </w:docPart>
    <w:docPart>
      <w:docPartPr>
        <w:name w:val="1CDF32A7670549FFB9D08DDD37C28F9D"/>
        <w:category>
          <w:name w:val="General"/>
          <w:gallery w:val="placeholder"/>
        </w:category>
        <w:types>
          <w:type w:val="bbPlcHdr"/>
        </w:types>
        <w:behaviors>
          <w:behavior w:val="content"/>
        </w:behaviors>
        <w:guid w:val="{DDE962EA-A924-425D-A8BC-80DDF86F2907}"/>
      </w:docPartPr>
      <w:docPartBody>
        <w:p w:rsidR="00985F30" w:rsidRDefault="00301DA0" w:rsidP="00301DA0">
          <w:pPr>
            <w:pStyle w:val="1CDF32A7670549FFB9D08DDD37C28F9D"/>
          </w:pPr>
          <w:r w:rsidRPr="000A0CF3">
            <w:rPr>
              <w:rStyle w:val="PlaceholderText"/>
              <w:color w:val="A5A5A5"/>
            </w:rPr>
            <w:t>&gt;AAAA/XX</w:t>
          </w:r>
        </w:p>
      </w:docPartBody>
    </w:docPart>
    <w:docPart>
      <w:docPartPr>
        <w:name w:val="768B3A63D91440708A8B58810696694A"/>
        <w:category>
          <w:name w:val="General"/>
          <w:gallery w:val="placeholder"/>
        </w:category>
        <w:types>
          <w:type w:val="bbPlcHdr"/>
        </w:types>
        <w:behaviors>
          <w:behavior w:val="content"/>
        </w:behaviors>
        <w:guid w:val="{B26CC538-EA9B-4356-819F-90DE2402E6D4}"/>
      </w:docPartPr>
      <w:docPartBody>
        <w:p w:rsidR="00985F30" w:rsidRDefault="00301DA0" w:rsidP="00301DA0">
          <w:pPr>
            <w:pStyle w:val="768B3A63D91440708A8B58810696694A"/>
          </w:pPr>
          <w:r w:rsidRPr="00A112C6">
            <w:rPr>
              <w:rStyle w:val="PlaceholderText"/>
            </w:rPr>
            <w:t>ApprovedByRemovableLabelSC</w:t>
          </w:r>
        </w:p>
      </w:docPartBody>
    </w:docPart>
    <w:docPart>
      <w:docPartPr>
        <w:name w:val="3BD11BC4597C475B837E2FF1AD38E9CA"/>
        <w:category>
          <w:name w:val="General"/>
          <w:gallery w:val="placeholder"/>
        </w:category>
        <w:types>
          <w:type w:val="bbPlcHdr"/>
        </w:types>
        <w:behaviors>
          <w:behavior w:val="content"/>
        </w:behaviors>
        <w:guid w:val="{043212B6-1C89-49CE-8314-D5FD8B4F59D0}"/>
      </w:docPartPr>
      <w:docPartBody>
        <w:p w:rsidR="00985F30" w:rsidRDefault="00301DA0" w:rsidP="00301DA0">
          <w:pPr>
            <w:pStyle w:val="3BD11BC4597C475B837E2FF1AD38E9CA"/>
          </w:pPr>
          <w:r w:rsidRPr="000A0CF3">
            <w:rPr>
              <w:rStyle w:val="PlaceholderText"/>
              <w:color w:val="A5A5A5"/>
            </w:rPr>
            <w:t>&gt;First Name Last Name, Function</w:t>
          </w:r>
        </w:p>
      </w:docPartBody>
    </w:docPart>
    <w:docPart>
      <w:docPartPr>
        <w:name w:val="860EE705F3FD497F8670BBA9494FD928"/>
        <w:category>
          <w:name w:val="General"/>
          <w:gallery w:val="placeholder"/>
        </w:category>
        <w:types>
          <w:type w:val="bbPlcHdr"/>
        </w:types>
        <w:behaviors>
          <w:behavior w:val="content"/>
        </w:behaviors>
        <w:guid w:val="{86ADECED-1CC4-45C3-AC60-FDC1197EC49A}"/>
      </w:docPartPr>
      <w:docPartBody>
        <w:p w:rsidR="00985F30" w:rsidRDefault="00301DA0" w:rsidP="00301DA0">
          <w:pPr>
            <w:pStyle w:val="860EE705F3FD497F8670BBA9494FD928"/>
          </w:pPr>
          <w:r w:rsidRPr="003813FB">
            <w:rPr>
              <w:rStyle w:val="PlaceholderText"/>
            </w:rPr>
            <w:t>Click here to enter text.</w:t>
          </w:r>
        </w:p>
      </w:docPartBody>
    </w:docPart>
    <w:docPart>
      <w:docPartPr>
        <w:name w:val="522CA81C95814E6ABC5E2954029D0D99"/>
        <w:category>
          <w:name w:val="General"/>
          <w:gallery w:val="placeholder"/>
        </w:category>
        <w:types>
          <w:type w:val="bbPlcHdr"/>
        </w:types>
        <w:behaviors>
          <w:behavior w:val="content"/>
        </w:behaviors>
        <w:guid w:val="{3BD54BC8-76E3-418E-8CF3-6BA84B9F36AA}"/>
      </w:docPartPr>
      <w:docPartBody>
        <w:p w:rsidR="00985F30" w:rsidRDefault="00301DA0" w:rsidP="00301DA0">
          <w:pPr>
            <w:pStyle w:val="522CA81C95814E6ABC5E2954029D0D99"/>
          </w:pPr>
          <w:r w:rsidRPr="00441424">
            <w:rPr>
              <w:lang w:val="fr-BE"/>
            </w:rPr>
            <w:t>ContactPersonLabelSC</w:t>
          </w:r>
        </w:p>
      </w:docPartBody>
    </w:docPart>
    <w:docPart>
      <w:docPartPr>
        <w:name w:val="1A893B8011F741FC9010D682231CD6AF"/>
        <w:category>
          <w:name w:val="General"/>
          <w:gallery w:val="placeholder"/>
        </w:category>
        <w:types>
          <w:type w:val="bbPlcHdr"/>
        </w:types>
        <w:behaviors>
          <w:behavior w:val="content"/>
        </w:behaviors>
        <w:guid w:val="{4D262449-2BA4-46EA-94E9-F3E12CD3E638}"/>
      </w:docPartPr>
      <w:docPartBody>
        <w:p w:rsidR="00985F30" w:rsidRDefault="00301DA0" w:rsidP="00301DA0">
          <w:pPr>
            <w:pStyle w:val="1A893B8011F741FC9010D682231CD6AF"/>
          </w:pPr>
          <w:r w:rsidRPr="00465167">
            <w:rPr>
              <w:rStyle w:val="PlaceholderText"/>
            </w:rPr>
            <w:t>&gt;contactperson</w:t>
          </w:r>
        </w:p>
      </w:docPartBody>
    </w:docPart>
    <w:docPart>
      <w:docPartPr>
        <w:name w:val="7407CFA0E4354678A74B3A7F0D68E867"/>
        <w:category>
          <w:name w:val="General"/>
          <w:gallery w:val="placeholder"/>
        </w:category>
        <w:types>
          <w:type w:val="bbPlcHdr"/>
        </w:types>
        <w:behaviors>
          <w:behavior w:val="content"/>
        </w:behaviors>
        <w:guid w:val="{5F30C745-BE1E-4C31-BE16-88083F55E44F}"/>
      </w:docPartPr>
      <w:docPartBody>
        <w:p w:rsidR="00985F30" w:rsidRDefault="00301DA0" w:rsidP="00301DA0">
          <w:pPr>
            <w:pStyle w:val="7407CFA0E4354678A74B3A7F0D68E867"/>
          </w:pPr>
          <w:r w:rsidRPr="00465167">
            <w:rPr>
              <w:rStyle w:val="PlaceholderText"/>
            </w:rPr>
            <w:t>&gt;xxx xx xx</w:t>
          </w:r>
        </w:p>
      </w:docPartBody>
    </w:docPart>
    <w:docPart>
      <w:docPartPr>
        <w:name w:val="1FD9571668394909A7477F44E1DDBCA7"/>
        <w:category>
          <w:name w:val="General"/>
          <w:gallery w:val="placeholder"/>
        </w:category>
        <w:types>
          <w:type w:val="bbPlcHdr"/>
        </w:types>
        <w:behaviors>
          <w:behavior w:val="content"/>
        </w:behaviors>
        <w:guid w:val="{53675EFD-5981-4F72-9C5E-270B7F0A920B}"/>
      </w:docPartPr>
      <w:docPartBody>
        <w:p w:rsidR="00985F30" w:rsidRDefault="00301DA0" w:rsidP="00301DA0">
          <w:pPr>
            <w:pStyle w:val="1FD9571668394909A7477F44E1DDBCA7"/>
          </w:pPr>
          <w:r w:rsidRPr="00465167">
            <w:rPr>
              <w:rStyle w:val="PlaceholderText"/>
            </w:rPr>
            <w:t>&gt;first name.last name</w:t>
          </w:r>
        </w:p>
      </w:docPartBody>
    </w:docPart>
    <w:docPart>
      <w:docPartPr>
        <w:name w:val="C32CE80B1139418F8853528BA30CD8A2"/>
        <w:category>
          <w:name w:val="General"/>
          <w:gallery w:val="placeholder"/>
        </w:category>
        <w:types>
          <w:type w:val="bbPlcHdr"/>
        </w:types>
        <w:behaviors>
          <w:behavior w:val="content"/>
        </w:behaviors>
        <w:guid w:val="{B59CA9DE-01B2-4132-A862-C66B3469A960}"/>
      </w:docPartPr>
      <w:docPartBody>
        <w:p w:rsidR="00985F30" w:rsidRDefault="00301DA0" w:rsidP="00301DA0">
          <w:pPr>
            <w:pStyle w:val="C32CE80B1139418F8853528BA30CD8A2"/>
          </w:pPr>
          <w:r w:rsidRPr="009D200C">
            <w:rPr>
              <w:rStyle w:val="PlaceholderText"/>
            </w:rPr>
            <w:t>FinancerLabelSC</w:t>
          </w:r>
        </w:p>
      </w:docPartBody>
    </w:docPart>
    <w:docPart>
      <w:docPartPr>
        <w:name w:val="3C1C185BAAF344ECB40736622EA7BAE2"/>
        <w:category>
          <w:name w:val="General"/>
          <w:gallery w:val="placeholder"/>
        </w:category>
        <w:types>
          <w:type w:val="bbPlcHdr"/>
        </w:types>
        <w:behaviors>
          <w:behavior w:val="content"/>
        </w:behaviors>
        <w:guid w:val="{19B80274-0D86-4681-B768-3076A6A7AF08}"/>
      </w:docPartPr>
      <w:docPartBody>
        <w:p w:rsidR="00092ED9" w:rsidRDefault="008B3577" w:rsidP="008B3577">
          <w:pPr>
            <w:pStyle w:val="3C1C185BAAF344ECB40736622EA7BAE2"/>
          </w:pPr>
          <w:r w:rsidRPr="0046516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A0"/>
    <w:rsid w:val="00015C84"/>
    <w:rsid w:val="00092ED9"/>
    <w:rsid w:val="000B567B"/>
    <w:rsid w:val="00157C75"/>
    <w:rsid w:val="0021012D"/>
    <w:rsid w:val="002B078A"/>
    <w:rsid w:val="00301DA0"/>
    <w:rsid w:val="00373B77"/>
    <w:rsid w:val="003F3D92"/>
    <w:rsid w:val="00473C81"/>
    <w:rsid w:val="00497EC5"/>
    <w:rsid w:val="00511439"/>
    <w:rsid w:val="00636C03"/>
    <w:rsid w:val="007F7020"/>
    <w:rsid w:val="008B3577"/>
    <w:rsid w:val="00985F30"/>
    <w:rsid w:val="00A75100"/>
    <w:rsid w:val="00BA0909"/>
    <w:rsid w:val="00ED3ED1"/>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8A"/>
    <w:rPr>
      <w:color w:val="808080"/>
      <w:lang w:val="en-GB"/>
    </w:rPr>
  </w:style>
  <w:style w:type="paragraph" w:customStyle="1" w:styleId="39164E440B1C4838AD4C4CC21AD4F6C0">
    <w:name w:val="39164E440B1C4838AD4C4CC21AD4F6C0"/>
    <w:rsid w:val="00301DA0"/>
  </w:style>
  <w:style w:type="paragraph" w:customStyle="1" w:styleId="1E3545B2B8F04308B53EA207AAC46FD9">
    <w:name w:val="1E3545B2B8F04308B53EA207AAC46FD9"/>
    <w:rsid w:val="00301DA0"/>
  </w:style>
  <w:style w:type="paragraph" w:customStyle="1" w:styleId="0BA3043D5A9A4269B97057B74529B9DA">
    <w:name w:val="0BA3043D5A9A4269B97057B74529B9DA"/>
    <w:rsid w:val="00301DA0"/>
  </w:style>
  <w:style w:type="paragraph" w:customStyle="1" w:styleId="57CA9F4077DB46BE98292D4A3EBF9C98">
    <w:name w:val="57CA9F4077DB46BE98292D4A3EBF9C98"/>
    <w:rsid w:val="00301DA0"/>
  </w:style>
  <w:style w:type="paragraph" w:customStyle="1" w:styleId="7610A9E04FF84718B5C065A8C3383CAC">
    <w:name w:val="7610A9E04FF84718B5C065A8C3383CAC"/>
    <w:rsid w:val="00301DA0"/>
  </w:style>
  <w:style w:type="paragraph" w:customStyle="1" w:styleId="0808E54CB8B7409B8B3B687028A7D7DA">
    <w:name w:val="0808E54CB8B7409B8B3B687028A7D7DA"/>
    <w:rsid w:val="00301DA0"/>
  </w:style>
  <w:style w:type="paragraph" w:customStyle="1" w:styleId="59D9B48992CF4BD9801066CB6000EEFF">
    <w:name w:val="59D9B48992CF4BD9801066CB6000EEFF"/>
    <w:rsid w:val="00301DA0"/>
  </w:style>
  <w:style w:type="paragraph" w:customStyle="1" w:styleId="82BD582879C7403A8FD114EC2B7A149B">
    <w:name w:val="82BD582879C7403A8FD114EC2B7A149B"/>
    <w:rsid w:val="00301DA0"/>
  </w:style>
  <w:style w:type="paragraph" w:customStyle="1" w:styleId="A091F830AB8B42C88A5EAB9F19E75466">
    <w:name w:val="A091F830AB8B42C88A5EAB9F19E75466"/>
    <w:rsid w:val="00301DA0"/>
  </w:style>
  <w:style w:type="paragraph" w:customStyle="1" w:styleId="7540178246E94E4A9715ED4BB1CE363A">
    <w:name w:val="7540178246E94E4A9715ED4BB1CE363A"/>
    <w:rsid w:val="00301DA0"/>
  </w:style>
  <w:style w:type="paragraph" w:customStyle="1" w:styleId="4192FCE3A3FF4DC1B415DE9BDB111563">
    <w:name w:val="4192FCE3A3FF4DC1B415DE9BDB111563"/>
    <w:rsid w:val="00301DA0"/>
  </w:style>
  <w:style w:type="paragraph" w:customStyle="1" w:styleId="1CDF32A7670549FFB9D08DDD37C28F9D">
    <w:name w:val="1CDF32A7670549FFB9D08DDD37C28F9D"/>
    <w:rsid w:val="00301DA0"/>
  </w:style>
  <w:style w:type="paragraph" w:customStyle="1" w:styleId="768B3A63D91440708A8B58810696694A">
    <w:name w:val="768B3A63D91440708A8B58810696694A"/>
    <w:rsid w:val="00301DA0"/>
  </w:style>
  <w:style w:type="paragraph" w:customStyle="1" w:styleId="3BD11BC4597C475B837E2FF1AD38E9CA">
    <w:name w:val="3BD11BC4597C475B837E2FF1AD38E9CA"/>
    <w:rsid w:val="00301DA0"/>
  </w:style>
  <w:style w:type="paragraph" w:customStyle="1" w:styleId="860EE705F3FD497F8670BBA9494FD928">
    <w:name w:val="860EE705F3FD497F8670BBA9494FD928"/>
    <w:rsid w:val="00301DA0"/>
  </w:style>
  <w:style w:type="paragraph" w:customStyle="1" w:styleId="522CA81C95814E6ABC5E2954029D0D99">
    <w:name w:val="522CA81C95814E6ABC5E2954029D0D99"/>
    <w:rsid w:val="00301DA0"/>
  </w:style>
  <w:style w:type="paragraph" w:customStyle="1" w:styleId="1A893B8011F741FC9010D682231CD6AF">
    <w:name w:val="1A893B8011F741FC9010D682231CD6AF"/>
    <w:rsid w:val="00301DA0"/>
  </w:style>
  <w:style w:type="paragraph" w:customStyle="1" w:styleId="7407CFA0E4354678A74B3A7F0D68E867">
    <w:name w:val="7407CFA0E4354678A74B3A7F0D68E867"/>
    <w:rsid w:val="00301DA0"/>
  </w:style>
  <w:style w:type="paragraph" w:customStyle="1" w:styleId="1FD9571668394909A7477F44E1DDBCA7">
    <w:name w:val="1FD9571668394909A7477F44E1DDBCA7"/>
    <w:rsid w:val="00301DA0"/>
  </w:style>
  <w:style w:type="paragraph" w:customStyle="1" w:styleId="C32CE80B1139418F8853528BA30CD8A2">
    <w:name w:val="C32CE80B1139418F8853528BA30CD8A2"/>
    <w:rsid w:val="00301DA0"/>
  </w:style>
  <w:style w:type="paragraph" w:customStyle="1" w:styleId="3C1C185BAAF344ECB40736622EA7BAE2">
    <w:name w:val="3C1C185BAAF344ECB40736622EA7BAE2"/>
    <w:rsid w:val="008B3577"/>
  </w:style>
  <w:style w:type="paragraph" w:customStyle="1" w:styleId="1FD03242A8344FA58D3CC2B5D310B88E">
    <w:name w:val="1FD03242A8344FA58D3CC2B5D310B88E"/>
    <w:rsid w:val="002B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1618-0302-4846-8BAA-AC0C52E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Vandevelde</dc:creator>
  <cp:keywords/>
  <dc:description/>
  <cp:lastModifiedBy>Nathalie Vandevelde</cp:lastModifiedBy>
  <cp:revision>35</cp:revision>
  <cp:lastPrinted>2023-02-28T08:55:00Z</cp:lastPrinted>
  <dcterms:created xsi:type="dcterms:W3CDTF">2023-01-25T11:24:00Z</dcterms:created>
  <dcterms:modified xsi:type="dcterms:W3CDTF">2023-02-28T11:08:00Z</dcterms:modified>
</cp:coreProperties>
</file>